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43BC2F89" w14:textId="6C0D4911" w:rsidR="0028499A" w:rsidRDefault="3EDD4C3E" w:rsidP="0028499A">
      <w:pPr>
        <w:pStyle w:val="Default"/>
        <w:jc w:val="center"/>
      </w:pPr>
      <w:r>
        <w:rPr>
          <w:noProof/>
        </w:rPr>
        <w:drawing>
          <wp:inline distT="0" distB="0" distL="0" distR="0" wp14:anchorId="4B7EF95A" wp14:editId="2ECED8CA">
            <wp:extent cx="1638300" cy="1524000"/>
            <wp:effectExtent l="0" t="0" r="0" b="0"/>
            <wp:docPr id="2029399079" name="Picture 2029399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1524000"/>
                    </a:xfrm>
                    <a:prstGeom prst="rect">
                      <a:avLst/>
                    </a:prstGeom>
                  </pic:spPr>
                </pic:pic>
              </a:graphicData>
            </a:graphic>
          </wp:inline>
        </w:drawing>
      </w: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62627882">
        <w:rPr>
          <w:rFonts w:ascii="Calibri" w:hAnsi="Calibri" w:cs="Calibri"/>
          <w:b/>
          <w:bCs/>
          <w:sz w:val="32"/>
          <w:szCs w:val="32"/>
          <w:u w:val="single"/>
        </w:rPr>
        <w:t>Egham Park School</w:t>
      </w:r>
    </w:p>
    <w:p w14:paraId="794510E0" w14:textId="48C330F9" w:rsidR="62627882" w:rsidRDefault="62627882" w:rsidP="62627882">
      <w:pPr>
        <w:jc w:val="center"/>
        <w:rPr>
          <w:rFonts w:ascii="Calibri" w:hAnsi="Calibri" w:cs="Calibri"/>
          <w:b/>
          <w:bCs/>
          <w:sz w:val="32"/>
          <w:szCs w:val="32"/>
          <w:u w:val="single"/>
        </w:rPr>
      </w:pPr>
    </w:p>
    <w:p w14:paraId="6FD08722" w14:textId="355074FD" w:rsidR="4D300F6C" w:rsidRDefault="4D300F6C" w:rsidP="62627882">
      <w:pPr>
        <w:jc w:val="center"/>
        <w:rPr>
          <w:rFonts w:ascii="Calibri" w:eastAsia="Calibri" w:hAnsi="Calibri" w:cs="Calibri"/>
          <w:sz w:val="32"/>
          <w:szCs w:val="32"/>
        </w:rPr>
      </w:pPr>
      <w:r w:rsidRPr="62627882">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437610D2" w14:textId="77777777" w:rsidR="0028499A" w:rsidRDefault="0028499A" w:rsidP="0028499A">
      <w:pPr>
        <w:jc w:val="center"/>
        <w:rPr>
          <w:rFonts w:ascii="Calibri" w:hAnsi="Calibri" w:cs="Calibri"/>
          <w:b/>
          <w:bCs/>
          <w:sz w:val="28"/>
          <w:szCs w:val="28"/>
          <w:u w:val="single"/>
        </w:rPr>
      </w:pPr>
    </w:p>
    <w:p w14:paraId="21752B2B" w14:textId="4FD276C9" w:rsidR="0028499A" w:rsidRDefault="006346ED" w:rsidP="0028499A">
      <w:pPr>
        <w:jc w:val="center"/>
        <w:rPr>
          <w:rFonts w:ascii="Calibri" w:hAnsi="Calibri" w:cs="Calibri"/>
          <w:b/>
          <w:bCs/>
          <w:sz w:val="32"/>
          <w:szCs w:val="32"/>
          <w:u w:val="single"/>
        </w:rPr>
      </w:pPr>
      <w:r w:rsidRPr="2556C20E">
        <w:rPr>
          <w:rFonts w:ascii="Calibri" w:hAnsi="Calibri" w:cs="Calibri"/>
          <w:b/>
          <w:bCs/>
          <w:sz w:val="28"/>
          <w:szCs w:val="28"/>
          <w:u w:val="single"/>
        </w:rPr>
        <w:t xml:space="preserve">MISSING </w:t>
      </w:r>
      <w:r w:rsidR="4921EFC3" w:rsidRPr="2556C20E">
        <w:rPr>
          <w:rFonts w:ascii="Calibri" w:hAnsi="Calibri" w:cs="Calibri"/>
          <w:b/>
          <w:bCs/>
          <w:sz w:val="28"/>
          <w:szCs w:val="28"/>
          <w:u w:val="single"/>
        </w:rPr>
        <w:t>PUPILS'</w:t>
      </w:r>
      <w:r w:rsidRPr="2556C20E">
        <w:rPr>
          <w:rFonts w:ascii="Calibri" w:hAnsi="Calibri" w:cs="Calibri"/>
          <w:b/>
          <w:bCs/>
          <w:sz w:val="28"/>
          <w:szCs w:val="28"/>
          <w:u w:val="single"/>
        </w:rPr>
        <w:t xml:space="preserve"> PROCEDURE</w:t>
      </w:r>
    </w:p>
    <w:p w14:paraId="2705DC27" w14:textId="11935ED0" w:rsidR="0028499A" w:rsidRPr="00DC5ABB" w:rsidRDefault="0028499A" w:rsidP="62627882">
      <w:pPr>
        <w:jc w:val="center"/>
        <w:rPr>
          <w:rFonts w:ascii="Calibri" w:hAnsi="Calibri" w:cs="Calibri"/>
          <w:b/>
          <w:bCs/>
          <w:sz w:val="32"/>
          <w:szCs w:val="32"/>
          <w:u w:val="single"/>
        </w:rPr>
      </w:pPr>
    </w:p>
    <w:tbl>
      <w:tblPr>
        <w:tblStyle w:val="TableGrid"/>
        <w:tblW w:w="8781" w:type="dxa"/>
        <w:tblInd w:w="279" w:type="dxa"/>
        <w:tblLook w:val="04A0" w:firstRow="1" w:lastRow="0" w:firstColumn="1" w:lastColumn="0" w:noHBand="0" w:noVBand="1"/>
      </w:tblPr>
      <w:tblGrid>
        <w:gridCol w:w="1571"/>
        <w:gridCol w:w="2021"/>
        <w:gridCol w:w="1980"/>
        <w:gridCol w:w="1226"/>
        <w:gridCol w:w="1983"/>
      </w:tblGrid>
      <w:tr w:rsidR="0028499A" w:rsidRPr="00F30594" w14:paraId="4CB97044" w14:textId="77777777" w:rsidTr="57529B9B">
        <w:tc>
          <w:tcPr>
            <w:tcW w:w="157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021"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980"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22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1983"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57529B9B">
        <w:tc>
          <w:tcPr>
            <w:tcW w:w="1571" w:type="dxa"/>
          </w:tcPr>
          <w:p w14:paraId="0114CEC7" w14:textId="46CAD0E3" w:rsidR="0028499A" w:rsidRPr="00D47E38" w:rsidRDefault="00DC5ABB" w:rsidP="2556C20E">
            <w:pPr>
              <w:tabs>
                <w:tab w:val="left" w:pos="280"/>
              </w:tabs>
              <w:jc w:val="center"/>
              <w:rPr>
                <w:rFonts w:ascii="Calibri" w:hAnsi="Calibri" w:cs="Calibri"/>
              </w:rPr>
            </w:pPr>
            <w:r w:rsidRPr="2556C20E">
              <w:rPr>
                <w:rFonts w:ascii="Calibri" w:hAnsi="Calibri" w:cs="Calibri"/>
              </w:rPr>
              <w:t>March</w:t>
            </w:r>
            <w:r w:rsidR="00D47E38" w:rsidRPr="2556C20E">
              <w:rPr>
                <w:rFonts w:ascii="Calibri" w:hAnsi="Calibri" w:cs="Calibri"/>
              </w:rPr>
              <w:t xml:space="preserve"> 2023</w:t>
            </w:r>
          </w:p>
        </w:tc>
        <w:tc>
          <w:tcPr>
            <w:tcW w:w="2021" w:type="dxa"/>
          </w:tcPr>
          <w:p w14:paraId="164D5541" w14:textId="0CE9AB22" w:rsidR="0028499A" w:rsidRPr="00F30594" w:rsidRDefault="00ED389A" w:rsidP="00A12B54">
            <w:pPr>
              <w:jc w:val="center"/>
              <w:rPr>
                <w:rFonts w:ascii="Calibri" w:hAnsi="Calibri" w:cs="Calibri"/>
              </w:rPr>
            </w:pPr>
            <w:r>
              <w:rPr>
                <w:rFonts w:ascii="Calibri" w:hAnsi="Calibri" w:cs="Calibri"/>
              </w:rPr>
              <w:t>March 2024</w:t>
            </w:r>
          </w:p>
        </w:tc>
        <w:tc>
          <w:tcPr>
            <w:tcW w:w="1980" w:type="dxa"/>
          </w:tcPr>
          <w:p w14:paraId="2FCC517E" w14:textId="43E7148F" w:rsidR="0028499A" w:rsidRPr="00F30594" w:rsidRDefault="0028499A" w:rsidP="00A12B54">
            <w:pPr>
              <w:jc w:val="center"/>
              <w:rPr>
                <w:rFonts w:ascii="Calibri" w:hAnsi="Calibri" w:cs="Calibri"/>
              </w:rPr>
            </w:pPr>
          </w:p>
        </w:tc>
        <w:tc>
          <w:tcPr>
            <w:tcW w:w="1226" w:type="dxa"/>
          </w:tcPr>
          <w:p w14:paraId="4C5F1A90" w14:textId="77777777" w:rsidR="0028499A" w:rsidRPr="00F30594" w:rsidRDefault="0028499A" w:rsidP="00A12B54">
            <w:pPr>
              <w:jc w:val="center"/>
              <w:rPr>
                <w:rFonts w:ascii="Calibri" w:hAnsi="Calibri" w:cs="Calibri"/>
              </w:rPr>
            </w:pPr>
          </w:p>
        </w:tc>
        <w:tc>
          <w:tcPr>
            <w:tcW w:w="1983" w:type="dxa"/>
          </w:tcPr>
          <w:p w14:paraId="778AE8F4" w14:textId="77777777" w:rsidR="0028499A" w:rsidRPr="00F30594" w:rsidRDefault="0028499A" w:rsidP="00A12B54">
            <w:pPr>
              <w:jc w:val="center"/>
              <w:rPr>
                <w:rFonts w:ascii="Calibri" w:hAnsi="Calibri" w:cs="Calibri"/>
              </w:rPr>
            </w:pPr>
          </w:p>
        </w:tc>
      </w:tr>
      <w:tr w:rsidR="2556C20E" w14:paraId="11954EF3" w14:textId="77777777" w:rsidTr="57529B9B">
        <w:trPr>
          <w:trHeight w:val="300"/>
        </w:trPr>
        <w:tc>
          <w:tcPr>
            <w:tcW w:w="1571" w:type="dxa"/>
          </w:tcPr>
          <w:p w14:paraId="18F0E9E7" w14:textId="2BDE1446" w:rsidR="2556C20E" w:rsidRDefault="2556C20E" w:rsidP="2556C20E">
            <w:pPr>
              <w:jc w:val="center"/>
              <w:rPr>
                <w:rFonts w:ascii="Calibri" w:hAnsi="Calibri" w:cs="Calibri"/>
                <w:sz w:val="20"/>
                <w:szCs w:val="20"/>
              </w:rPr>
            </w:pPr>
          </w:p>
        </w:tc>
        <w:tc>
          <w:tcPr>
            <w:tcW w:w="2021" w:type="dxa"/>
          </w:tcPr>
          <w:p w14:paraId="15AAEE90" w14:textId="461CB44C" w:rsidR="2556C20E" w:rsidRDefault="2556C20E" w:rsidP="2556C20E">
            <w:pPr>
              <w:jc w:val="center"/>
              <w:rPr>
                <w:rFonts w:ascii="Calibri" w:hAnsi="Calibri" w:cs="Calibri"/>
              </w:rPr>
            </w:pPr>
          </w:p>
        </w:tc>
        <w:tc>
          <w:tcPr>
            <w:tcW w:w="1980" w:type="dxa"/>
          </w:tcPr>
          <w:p w14:paraId="597B8A63" w14:textId="49554FB6" w:rsidR="30BB217B" w:rsidRDefault="30BB217B" w:rsidP="2556C20E">
            <w:pPr>
              <w:jc w:val="center"/>
              <w:rPr>
                <w:rFonts w:ascii="Calibri" w:hAnsi="Calibri" w:cs="Calibri"/>
              </w:rPr>
            </w:pPr>
            <w:r w:rsidRPr="2556C20E">
              <w:rPr>
                <w:rFonts w:ascii="Calibri" w:hAnsi="Calibri" w:cs="Calibri"/>
              </w:rPr>
              <w:t>September 2023</w:t>
            </w:r>
          </w:p>
        </w:tc>
        <w:tc>
          <w:tcPr>
            <w:tcW w:w="1226" w:type="dxa"/>
          </w:tcPr>
          <w:p w14:paraId="36F24B73" w14:textId="1368FE66" w:rsidR="30BB217B" w:rsidRDefault="30BB217B" w:rsidP="2556C20E">
            <w:pPr>
              <w:jc w:val="center"/>
              <w:rPr>
                <w:rFonts w:ascii="Calibri" w:hAnsi="Calibri" w:cs="Calibri"/>
              </w:rPr>
            </w:pPr>
            <w:r w:rsidRPr="2556C20E">
              <w:rPr>
                <w:rFonts w:ascii="Calibri" w:hAnsi="Calibri" w:cs="Calibri"/>
              </w:rPr>
              <w:t>2</w:t>
            </w:r>
          </w:p>
        </w:tc>
        <w:tc>
          <w:tcPr>
            <w:tcW w:w="1983" w:type="dxa"/>
          </w:tcPr>
          <w:p w14:paraId="2DF5A561" w14:textId="13652D75" w:rsidR="30BB217B" w:rsidRDefault="30BB217B" w:rsidP="2556C20E">
            <w:pPr>
              <w:jc w:val="center"/>
              <w:rPr>
                <w:rFonts w:ascii="Calibri" w:hAnsi="Calibri" w:cs="Calibri"/>
              </w:rPr>
            </w:pPr>
            <w:r w:rsidRPr="2556C20E">
              <w:rPr>
                <w:rFonts w:ascii="Calibri" w:hAnsi="Calibri" w:cs="Calibri"/>
              </w:rPr>
              <w:t>September 2024</w:t>
            </w:r>
          </w:p>
        </w:tc>
      </w:tr>
      <w:tr w:rsidR="39164901" w14:paraId="29648FB0" w14:textId="77777777" w:rsidTr="57529B9B">
        <w:trPr>
          <w:trHeight w:val="300"/>
        </w:trPr>
        <w:tc>
          <w:tcPr>
            <w:tcW w:w="1571" w:type="dxa"/>
          </w:tcPr>
          <w:p w14:paraId="70DCF402" w14:textId="35B6E2D8" w:rsidR="39164901" w:rsidRDefault="39164901" w:rsidP="39164901">
            <w:pPr>
              <w:jc w:val="center"/>
              <w:rPr>
                <w:rFonts w:ascii="Calibri" w:hAnsi="Calibri" w:cs="Calibri"/>
                <w:sz w:val="20"/>
                <w:szCs w:val="20"/>
              </w:rPr>
            </w:pPr>
          </w:p>
        </w:tc>
        <w:tc>
          <w:tcPr>
            <w:tcW w:w="2021" w:type="dxa"/>
          </w:tcPr>
          <w:p w14:paraId="6F132421" w14:textId="504320EB" w:rsidR="39164901" w:rsidRDefault="39164901" w:rsidP="39164901">
            <w:pPr>
              <w:jc w:val="center"/>
              <w:rPr>
                <w:rFonts w:ascii="Calibri" w:hAnsi="Calibri" w:cs="Calibri"/>
              </w:rPr>
            </w:pPr>
          </w:p>
        </w:tc>
        <w:tc>
          <w:tcPr>
            <w:tcW w:w="1980" w:type="dxa"/>
          </w:tcPr>
          <w:p w14:paraId="5086CB80" w14:textId="73EBB601" w:rsidR="435AC888" w:rsidRDefault="435AC888" w:rsidP="39164901">
            <w:pPr>
              <w:jc w:val="center"/>
              <w:rPr>
                <w:rFonts w:ascii="Calibri" w:hAnsi="Calibri" w:cs="Calibri"/>
              </w:rPr>
            </w:pPr>
            <w:r w:rsidRPr="39164901">
              <w:rPr>
                <w:rFonts w:ascii="Calibri" w:hAnsi="Calibri" w:cs="Calibri"/>
              </w:rPr>
              <w:t>September 2024</w:t>
            </w:r>
          </w:p>
        </w:tc>
        <w:tc>
          <w:tcPr>
            <w:tcW w:w="1226" w:type="dxa"/>
          </w:tcPr>
          <w:p w14:paraId="43B32D5C" w14:textId="3E21BB24" w:rsidR="435AC888" w:rsidRDefault="435AC888" w:rsidP="39164901">
            <w:pPr>
              <w:jc w:val="center"/>
              <w:rPr>
                <w:rFonts w:ascii="Calibri" w:hAnsi="Calibri" w:cs="Calibri"/>
              </w:rPr>
            </w:pPr>
            <w:r w:rsidRPr="39164901">
              <w:rPr>
                <w:rFonts w:ascii="Calibri" w:hAnsi="Calibri" w:cs="Calibri"/>
              </w:rPr>
              <w:t>3</w:t>
            </w:r>
          </w:p>
        </w:tc>
        <w:tc>
          <w:tcPr>
            <w:tcW w:w="1983" w:type="dxa"/>
          </w:tcPr>
          <w:p w14:paraId="10A0116D" w14:textId="0EA40BF6" w:rsidR="435AC888" w:rsidRDefault="435AC888" w:rsidP="39164901">
            <w:pPr>
              <w:jc w:val="center"/>
              <w:rPr>
                <w:rFonts w:ascii="Calibri" w:hAnsi="Calibri" w:cs="Calibri"/>
              </w:rPr>
            </w:pPr>
            <w:r w:rsidRPr="39164901">
              <w:rPr>
                <w:rFonts w:ascii="Calibri" w:hAnsi="Calibri" w:cs="Calibri"/>
              </w:rPr>
              <w:t>September 2025</w:t>
            </w:r>
          </w:p>
        </w:tc>
      </w:tr>
      <w:tr w:rsidR="57529B9B" w14:paraId="3293A55B" w14:textId="77777777" w:rsidTr="57529B9B">
        <w:trPr>
          <w:trHeight w:val="300"/>
        </w:trPr>
        <w:tc>
          <w:tcPr>
            <w:tcW w:w="1571" w:type="dxa"/>
          </w:tcPr>
          <w:p w14:paraId="53A569FD" w14:textId="6B2C0214" w:rsidR="57529B9B" w:rsidRDefault="57529B9B" w:rsidP="57529B9B">
            <w:pPr>
              <w:jc w:val="center"/>
              <w:rPr>
                <w:rFonts w:ascii="Calibri" w:hAnsi="Calibri" w:cs="Calibri"/>
                <w:sz w:val="20"/>
                <w:szCs w:val="20"/>
              </w:rPr>
            </w:pPr>
          </w:p>
        </w:tc>
        <w:tc>
          <w:tcPr>
            <w:tcW w:w="2021" w:type="dxa"/>
          </w:tcPr>
          <w:p w14:paraId="0054EA66" w14:textId="02E804B7" w:rsidR="57529B9B" w:rsidRDefault="57529B9B" w:rsidP="57529B9B">
            <w:pPr>
              <w:jc w:val="center"/>
              <w:rPr>
                <w:rFonts w:ascii="Calibri" w:hAnsi="Calibri" w:cs="Calibri"/>
              </w:rPr>
            </w:pPr>
          </w:p>
        </w:tc>
        <w:tc>
          <w:tcPr>
            <w:tcW w:w="1980" w:type="dxa"/>
          </w:tcPr>
          <w:p w14:paraId="38A77234" w14:textId="0E486DBE" w:rsidR="29F290D2" w:rsidRDefault="29F290D2" w:rsidP="57529B9B">
            <w:pPr>
              <w:jc w:val="center"/>
              <w:rPr>
                <w:rFonts w:ascii="Calibri" w:hAnsi="Calibri" w:cs="Calibri"/>
              </w:rPr>
            </w:pPr>
            <w:r w:rsidRPr="57529B9B">
              <w:rPr>
                <w:rFonts w:ascii="Calibri" w:hAnsi="Calibri" w:cs="Calibri"/>
              </w:rPr>
              <w:t>September 2025</w:t>
            </w:r>
          </w:p>
        </w:tc>
        <w:tc>
          <w:tcPr>
            <w:tcW w:w="1226" w:type="dxa"/>
          </w:tcPr>
          <w:p w14:paraId="299381E5" w14:textId="6374F53D" w:rsidR="29F290D2" w:rsidRDefault="29F290D2" w:rsidP="57529B9B">
            <w:pPr>
              <w:jc w:val="center"/>
              <w:rPr>
                <w:rFonts w:ascii="Calibri" w:hAnsi="Calibri" w:cs="Calibri"/>
              </w:rPr>
            </w:pPr>
            <w:r w:rsidRPr="57529B9B">
              <w:rPr>
                <w:rFonts w:ascii="Calibri" w:hAnsi="Calibri" w:cs="Calibri"/>
              </w:rPr>
              <w:t>4</w:t>
            </w:r>
          </w:p>
        </w:tc>
        <w:tc>
          <w:tcPr>
            <w:tcW w:w="1983" w:type="dxa"/>
          </w:tcPr>
          <w:p w14:paraId="4B9188A2" w14:textId="0BE3F258" w:rsidR="29F290D2" w:rsidRDefault="29F290D2" w:rsidP="57529B9B">
            <w:pPr>
              <w:jc w:val="center"/>
              <w:rPr>
                <w:rFonts w:ascii="Calibri" w:hAnsi="Calibri" w:cs="Calibri"/>
              </w:rPr>
            </w:pPr>
            <w:r w:rsidRPr="57529B9B">
              <w:rPr>
                <w:rFonts w:ascii="Calibri" w:hAnsi="Calibri" w:cs="Calibri"/>
              </w:rPr>
              <w:t>September 2025</w:t>
            </w:r>
          </w:p>
        </w:tc>
      </w:tr>
    </w:tbl>
    <w:p w14:paraId="56C760BB" w14:textId="77777777" w:rsidR="0028499A" w:rsidRPr="004C1168" w:rsidRDefault="0028499A" w:rsidP="0028499A">
      <w:pPr>
        <w:jc w:val="center"/>
        <w:rPr>
          <w:rFonts w:ascii="Calibri" w:hAnsi="Calibri" w:cs="Calibri"/>
          <w:b/>
          <w:bCs/>
          <w:sz w:val="28"/>
          <w:szCs w:val="28"/>
          <w:u w:val="single"/>
        </w:rPr>
      </w:pPr>
    </w:p>
    <w:p w14:paraId="391B9680" w14:textId="668CB9CA" w:rsidR="004C1168" w:rsidRDefault="002B4013" w:rsidP="2C51000D">
      <w:pPr>
        <w:jc w:val="both"/>
        <w:rPr>
          <w:b/>
          <w:bCs/>
        </w:rPr>
      </w:pPr>
      <w:r w:rsidRPr="2C51000D">
        <w:rPr>
          <w:b/>
          <w:bCs/>
        </w:rPr>
        <w:fldChar w:fldCharType="begin"/>
      </w:r>
      <w:r w:rsidRPr="2C51000D">
        <w:rPr>
          <w:b/>
          <w:bCs/>
        </w:rPr>
        <w:instrText xml:space="preserve"> INCLUDEPICTURE "cid:8176DB45-F5A2-48AA-9D71-0E45004BFF90@cable.virginm.net" \* MERGEFORMATINET </w:instrText>
      </w:r>
      <w:r w:rsidRPr="2C51000D">
        <w:rPr>
          <w:b/>
          <w:bCs/>
        </w:rPr>
        <w:fldChar w:fldCharType="end"/>
      </w:r>
      <w:r w:rsidR="004C1168" w:rsidRPr="2C51000D">
        <w:rPr>
          <w:b/>
          <w:bCs/>
        </w:rPr>
        <w:t>Introduction</w:t>
      </w:r>
    </w:p>
    <w:p w14:paraId="3FC0696D" w14:textId="77777777" w:rsidR="004C1168" w:rsidRPr="004C1168" w:rsidRDefault="004C1168" w:rsidP="2C51000D">
      <w:pPr>
        <w:jc w:val="both"/>
        <w:rPr>
          <w:b/>
          <w:bCs/>
        </w:rPr>
      </w:pPr>
    </w:p>
    <w:p w14:paraId="55CBE484" w14:textId="291355F5" w:rsidR="004C1168" w:rsidRDefault="004C1168" w:rsidP="2C51000D">
      <w:pPr>
        <w:jc w:val="both"/>
      </w:pPr>
      <w:r w:rsidRPr="2C51000D">
        <w:t>The new College of Policing Authorised Policing Practice definition of a missing person is - Anyone whose whereabouts cannot be established will be considered as missing until located, and their wellbeing or otherwise confirmed. Adults at risk and Children aged under 18 will always be considered potentially at risk of harm and should therefore be considered missing if their whereabouts cannot be established.</w:t>
      </w:r>
    </w:p>
    <w:p w14:paraId="65D54F60" w14:textId="77777777" w:rsidR="004C1168" w:rsidRDefault="004C1168" w:rsidP="2C51000D">
      <w:pPr>
        <w:jc w:val="both"/>
      </w:pPr>
    </w:p>
    <w:p w14:paraId="6CED1F51" w14:textId="77777777" w:rsidR="004C1168" w:rsidRDefault="004C1168" w:rsidP="2C51000D">
      <w:pPr>
        <w:jc w:val="both"/>
      </w:pPr>
      <w:r w:rsidRPr="2C51000D">
        <w:t xml:space="preserve">Egham Park School does everything it can to minimise the risk of missing pupils. This includes a high staff to pupil ratio, robust signing in and out procedures and trained staff who are able to identify the early signs of a pupil who is likely to go into ‘flight’ mode. The safety of our pupils is of paramount importance. </w:t>
      </w:r>
    </w:p>
    <w:p w14:paraId="655DE219" w14:textId="77777777" w:rsidR="004C1168" w:rsidRDefault="004C1168" w:rsidP="2C51000D">
      <w:pPr>
        <w:jc w:val="both"/>
      </w:pPr>
    </w:p>
    <w:p w14:paraId="16079537" w14:textId="5FD76581" w:rsidR="004C1168" w:rsidRDefault="004C1168" w:rsidP="2C51000D">
      <w:pPr>
        <w:jc w:val="both"/>
      </w:pPr>
      <w:r w:rsidRPr="2C51000D">
        <w:t>This policy outlines the measures we take as a school in the unlikely event that a pupil goes</w:t>
      </w:r>
    </w:p>
    <w:p w14:paraId="326F0295" w14:textId="4D53A90A" w:rsidR="39164901" w:rsidRDefault="484BE2E1" w:rsidP="39164901">
      <w:pPr>
        <w:jc w:val="both"/>
      </w:pPr>
      <w:r w:rsidRPr="39164901">
        <w:t>m</w:t>
      </w:r>
      <w:r w:rsidR="004C1168" w:rsidRPr="39164901">
        <w:t>issing</w:t>
      </w:r>
      <w:r w:rsidR="192A7DA0" w:rsidRPr="39164901">
        <w:t xml:space="preserve"> or does not attend school</w:t>
      </w:r>
      <w:r w:rsidR="004C1168" w:rsidRPr="39164901">
        <w:t>.</w:t>
      </w:r>
    </w:p>
    <w:p w14:paraId="2B944876" w14:textId="77777777" w:rsidR="004C1168" w:rsidRDefault="004C1168" w:rsidP="2C51000D">
      <w:pPr>
        <w:jc w:val="both"/>
      </w:pPr>
    </w:p>
    <w:p w14:paraId="18D6772B" w14:textId="4596F31D" w:rsidR="004C1168" w:rsidRDefault="004C1168" w:rsidP="6D3A5711">
      <w:pPr>
        <w:jc w:val="both"/>
        <w:rPr>
          <w:rFonts w:ascii="Arial" w:eastAsia="Arial" w:hAnsi="Arial" w:cs="Arial"/>
          <w:color w:val="2B3547"/>
        </w:rPr>
      </w:pPr>
      <w:r w:rsidRPr="6D3A5711">
        <w:rPr>
          <w:b/>
          <w:bCs/>
        </w:rPr>
        <w:t>Unexplained absence (not arriving to school)</w:t>
      </w:r>
    </w:p>
    <w:p w14:paraId="407E9F93" w14:textId="2A531AC7" w:rsidR="004C1168" w:rsidRDefault="004C1168" w:rsidP="6D3A5711">
      <w:pPr>
        <w:jc w:val="both"/>
        <w:rPr>
          <w:rFonts w:asciiTheme="majorHAnsi" w:eastAsiaTheme="majorEastAsia" w:hAnsiTheme="majorHAnsi" w:cstheme="majorBidi"/>
          <w:color w:val="2B3547"/>
        </w:rPr>
      </w:pPr>
    </w:p>
    <w:p w14:paraId="6437A85D" w14:textId="7E5ED2C9" w:rsidR="004C1168" w:rsidRDefault="3DE42701" w:rsidP="6D3A5711">
      <w:pPr>
        <w:pStyle w:val="ListParagraph"/>
        <w:numPr>
          <w:ilvl w:val="0"/>
          <w:numId w:val="6"/>
        </w:numPr>
        <w:jc w:val="both"/>
      </w:pPr>
      <w:r w:rsidRPr="2556C20E">
        <w:rPr>
          <w:rFonts w:eastAsiaTheme="minorEastAsia"/>
        </w:rPr>
        <w:t>Egham Park School Monitor pupils’ attendance closely through the daily register and address</w:t>
      </w:r>
      <w:r w:rsidR="41325717" w:rsidRPr="2556C20E">
        <w:rPr>
          <w:rFonts w:eastAsiaTheme="minorEastAsia"/>
        </w:rPr>
        <w:t>es</w:t>
      </w:r>
      <w:r w:rsidRPr="2556C20E">
        <w:rPr>
          <w:rFonts w:eastAsiaTheme="minorEastAsia"/>
        </w:rPr>
        <w:t xml:space="preserve"> poor, irregular or non-attendance</w:t>
      </w:r>
      <w:r w:rsidR="381FFFEE" w:rsidRPr="2556C20E">
        <w:rPr>
          <w:rFonts w:eastAsiaTheme="minorEastAsia"/>
        </w:rPr>
        <w:t>. P</w:t>
      </w:r>
      <w:r w:rsidR="004C1168" w:rsidRPr="2556C20E">
        <w:t>upils are registered at the beginning of each school da</w:t>
      </w:r>
      <w:r w:rsidR="6D27AB3E" w:rsidRPr="2556C20E">
        <w:t>y and i</w:t>
      </w:r>
      <w:r w:rsidR="004C1168" w:rsidRPr="2556C20E">
        <w:t>f a pupil does not register this is followed up by Egham Park School office staff.</w:t>
      </w:r>
      <w:r w:rsidR="2CCECF28" w:rsidRPr="2556C20E">
        <w:t xml:space="preserve"> Pupils accessing the curriculum through Blended Learning that are not on site, are </w:t>
      </w:r>
      <w:r w:rsidR="2CCECF28" w:rsidRPr="2556C20E">
        <w:lastRenderedPageBreak/>
        <w:t xml:space="preserve">required to </w:t>
      </w:r>
      <w:r w:rsidR="7FD8471A" w:rsidRPr="2556C20E">
        <w:t xml:space="preserve">‘Check-in and Check-out' </w:t>
      </w:r>
      <w:r w:rsidR="4AC626F2" w:rsidRPr="2556C20E">
        <w:t xml:space="preserve">at the beginning and end of each day </w:t>
      </w:r>
      <w:r w:rsidR="7FD8471A" w:rsidRPr="2556C20E">
        <w:t>via TEAMS, enabling both video and microphone so that we are able to both see and hear the student</w:t>
      </w:r>
    </w:p>
    <w:p w14:paraId="506AE6EB" w14:textId="74F4EDC4" w:rsidR="2C51000D" w:rsidRDefault="2C51000D" w:rsidP="2C51000D">
      <w:pPr>
        <w:jc w:val="both"/>
      </w:pPr>
    </w:p>
    <w:p w14:paraId="0E0EA62D" w14:textId="60040791" w:rsidR="004C1168" w:rsidRDefault="004C1168" w:rsidP="2556C20E">
      <w:pPr>
        <w:pStyle w:val="ListParagraph"/>
        <w:numPr>
          <w:ilvl w:val="0"/>
          <w:numId w:val="6"/>
        </w:numPr>
        <w:jc w:val="both"/>
      </w:pPr>
      <w:r w:rsidRPr="2556C20E">
        <w:t>If a pupil is going to be absent, Parents/Guardians are asked to phone Egham Park School from 8.00am to speak to the school office and give reasons for their child's absence.</w:t>
      </w:r>
    </w:p>
    <w:p w14:paraId="74ED7472" w14:textId="77777777" w:rsidR="004C1168" w:rsidRDefault="004C1168" w:rsidP="2C51000D">
      <w:pPr>
        <w:jc w:val="both"/>
      </w:pPr>
    </w:p>
    <w:p w14:paraId="7B6A3DE5" w14:textId="28E62DF5" w:rsidR="004C1168" w:rsidRDefault="004C1168" w:rsidP="2556C20E">
      <w:pPr>
        <w:pStyle w:val="ListParagraph"/>
        <w:numPr>
          <w:ilvl w:val="0"/>
          <w:numId w:val="6"/>
        </w:numPr>
        <w:jc w:val="both"/>
        <w:rPr>
          <w:rFonts w:eastAsiaTheme="minorEastAsia"/>
          <w:color w:val="2B3547"/>
        </w:rPr>
      </w:pPr>
      <w:r w:rsidRPr="2556C20E">
        <w:t>If prior contact has not been made, the registrar marks any unexplained missing pupil with an ‘N’ in the register. The office then checks if the pupil’s absence is known to parents/guardians via a phone call. The school will never rely on third party information</w:t>
      </w:r>
    </w:p>
    <w:p w14:paraId="5855BE3B" w14:textId="11268A1E" w:rsidR="004C1168" w:rsidRDefault="004C1168" w:rsidP="6D3A5711">
      <w:pPr>
        <w:jc w:val="both"/>
        <w:rPr>
          <w:rFonts w:eastAsiaTheme="minorEastAsia"/>
          <w:color w:val="2B3547"/>
        </w:rPr>
      </w:pPr>
    </w:p>
    <w:p w14:paraId="2F586362" w14:textId="7E7EAC58" w:rsidR="004C1168" w:rsidRDefault="58C3187D" w:rsidP="2556C20E">
      <w:pPr>
        <w:pStyle w:val="ListParagraph"/>
        <w:numPr>
          <w:ilvl w:val="0"/>
          <w:numId w:val="7"/>
        </w:numPr>
        <w:rPr>
          <w:rFonts w:eastAsiaTheme="minorEastAsia"/>
        </w:rPr>
      </w:pPr>
      <w:r w:rsidRPr="2556C20E">
        <w:rPr>
          <w:rFonts w:eastAsiaTheme="minorEastAsia"/>
        </w:rPr>
        <w:t>Egham Park School respond</w:t>
      </w:r>
      <w:r w:rsidR="346B8242" w:rsidRPr="2556C20E">
        <w:rPr>
          <w:rFonts w:eastAsiaTheme="minorEastAsia"/>
        </w:rPr>
        <w:t xml:space="preserve">s </w:t>
      </w:r>
      <w:r w:rsidRPr="2556C20E">
        <w:rPr>
          <w:rFonts w:eastAsiaTheme="minorEastAsia"/>
        </w:rPr>
        <w:t>quickly to any early signs of pupils' raised anxiety or dips in their progress, attendance or engagement in learning. We do this by speaking with the pupil and the parents</w:t>
      </w:r>
      <w:r w:rsidR="3A1B0D2E" w:rsidRPr="2556C20E">
        <w:rPr>
          <w:rFonts w:eastAsiaTheme="minorEastAsia"/>
        </w:rPr>
        <w:t xml:space="preserve"> and then putting plans in place should they be needed to support the pupil and family.</w:t>
      </w:r>
    </w:p>
    <w:p w14:paraId="5727B2A4" w14:textId="37016525" w:rsidR="2556C20E" w:rsidRDefault="2556C20E" w:rsidP="2556C20E">
      <w:pPr>
        <w:rPr>
          <w:rFonts w:eastAsiaTheme="minorEastAsia"/>
          <w:color w:val="2B3547"/>
        </w:rPr>
      </w:pPr>
    </w:p>
    <w:p w14:paraId="73D0DCEF" w14:textId="6B4A65F5" w:rsidR="004C1168" w:rsidRDefault="004C1168" w:rsidP="6D3A5711">
      <w:pPr>
        <w:pStyle w:val="ListParagraph"/>
        <w:numPr>
          <w:ilvl w:val="0"/>
          <w:numId w:val="7"/>
        </w:numPr>
        <w:tabs>
          <w:tab w:val="left" w:pos="0"/>
          <w:tab w:val="left" w:pos="720"/>
        </w:tabs>
      </w:pPr>
      <w:r w:rsidRPr="2556C20E">
        <w:t>We will speak with friends who are close to the pupil and have regular contact with them to discuss the missing pupil’s emotional state and whereabouts</w:t>
      </w:r>
    </w:p>
    <w:p w14:paraId="30BF209C" w14:textId="0FC73CF6" w:rsidR="2556C20E" w:rsidRDefault="2556C20E" w:rsidP="2556C20E"/>
    <w:p w14:paraId="2EB8B443" w14:textId="7D044B6A" w:rsidR="004C1168" w:rsidRDefault="004C1168" w:rsidP="2556C20E">
      <w:pPr>
        <w:pStyle w:val="ListParagraph"/>
        <w:numPr>
          <w:ilvl w:val="0"/>
          <w:numId w:val="7"/>
        </w:numPr>
      </w:pPr>
      <w:r w:rsidRPr="2556C20E">
        <w:t xml:space="preserve"> If we then suspect the pupil is potentially at risk of </w:t>
      </w:r>
      <w:r w:rsidR="7FB6BF4A" w:rsidRPr="2556C20E">
        <w:t>harm,</w:t>
      </w:r>
      <w:r w:rsidRPr="2556C20E">
        <w:t xml:space="preserve"> we </w:t>
      </w:r>
      <w:r w:rsidR="16248DED" w:rsidRPr="2556C20E">
        <w:t>will</w:t>
      </w:r>
      <w:r w:rsidRPr="2556C20E">
        <w:t xml:space="preserve"> phone extended family</w:t>
      </w:r>
    </w:p>
    <w:p w14:paraId="7EE8367E" w14:textId="0D2AF685" w:rsidR="004C1168" w:rsidRDefault="1DF41547" w:rsidP="2556C20E">
      <w:pPr>
        <w:jc w:val="both"/>
      </w:pPr>
      <w:r w:rsidRPr="2556C20E">
        <w:t xml:space="preserve">       </w:t>
      </w:r>
      <w:r w:rsidR="004C1168" w:rsidRPr="2556C20E">
        <w:t xml:space="preserve">members, check the </w:t>
      </w:r>
      <w:r w:rsidR="7419B9E1" w:rsidRPr="2556C20E">
        <w:t>pupil's</w:t>
      </w:r>
      <w:r w:rsidR="004C1168" w:rsidRPr="2556C20E">
        <w:t xml:space="preserve"> social media activity and consider making a home visit.</w:t>
      </w:r>
    </w:p>
    <w:p w14:paraId="5B8C9C4A" w14:textId="77777777" w:rsidR="004C1168" w:rsidRDefault="004C1168" w:rsidP="2C51000D">
      <w:pPr>
        <w:jc w:val="both"/>
      </w:pPr>
    </w:p>
    <w:p w14:paraId="5A56E101" w14:textId="759ED427" w:rsidR="004C1168" w:rsidRDefault="004C1168" w:rsidP="2556C20E">
      <w:pPr>
        <w:pStyle w:val="ListParagraph"/>
        <w:numPr>
          <w:ilvl w:val="0"/>
          <w:numId w:val="7"/>
        </w:numPr>
        <w:jc w:val="both"/>
      </w:pPr>
      <w:r w:rsidRPr="2556C20E">
        <w:t>Once all these measures have been taken and the pupil is still yet to be located, the police are</w:t>
      </w:r>
      <w:r w:rsidR="000036BB" w:rsidRPr="2556C20E">
        <w:t xml:space="preserve"> </w:t>
      </w:r>
      <w:r w:rsidRPr="2556C20E">
        <w:t xml:space="preserve">informed and from this point the missing persons procedures are followed. </w:t>
      </w:r>
    </w:p>
    <w:p w14:paraId="05BBF4ED" w14:textId="679AFC89" w:rsidR="2556C20E" w:rsidRDefault="2556C20E" w:rsidP="2556C20E">
      <w:pPr>
        <w:jc w:val="both"/>
      </w:pPr>
    </w:p>
    <w:p w14:paraId="52AB2796" w14:textId="2EECB11D" w:rsidR="0B663F51" w:rsidRDefault="536F6535" w:rsidP="2556C20E">
      <w:pPr>
        <w:pStyle w:val="ListParagraph"/>
        <w:numPr>
          <w:ilvl w:val="0"/>
          <w:numId w:val="7"/>
        </w:numPr>
        <w:tabs>
          <w:tab w:val="left" w:pos="720"/>
        </w:tabs>
        <w:rPr>
          <w:rFonts w:eastAsiaTheme="minorEastAsia"/>
        </w:rPr>
      </w:pPr>
      <w:r w:rsidRPr="62DD7B91">
        <w:rPr>
          <w:rFonts w:eastAsiaTheme="minorEastAsia"/>
        </w:rPr>
        <w:t>In the case of persistent non-attendance, Egham Park will m</w:t>
      </w:r>
      <w:r w:rsidR="0B663F51" w:rsidRPr="62DD7B91">
        <w:rPr>
          <w:rFonts w:eastAsiaTheme="minorEastAsia"/>
        </w:rPr>
        <w:t xml:space="preserve">ake reasonable enquiries, jointly with the LA and the child’s case worker, to establish the whereabouts of the </w:t>
      </w:r>
      <w:r w:rsidR="03AD1E44" w:rsidRPr="62DD7B91">
        <w:rPr>
          <w:rFonts w:eastAsiaTheme="minorEastAsia"/>
        </w:rPr>
        <w:t>child.</w:t>
      </w:r>
    </w:p>
    <w:p w14:paraId="03535FC4" w14:textId="426AC425" w:rsidR="2556C20E" w:rsidRDefault="2556C20E" w:rsidP="2556C20E">
      <w:pPr>
        <w:jc w:val="both"/>
      </w:pPr>
    </w:p>
    <w:p w14:paraId="50B387F2" w14:textId="77777777" w:rsidR="004C1168" w:rsidRDefault="004C1168" w:rsidP="2C51000D">
      <w:pPr>
        <w:jc w:val="both"/>
      </w:pPr>
    </w:p>
    <w:p w14:paraId="64B06463" w14:textId="127337AB" w:rsidR="004C1168" w:rsidRDefault="004C1168" w:rsidP="2C51000D">
      <w:pPr>
        <w:jc w:val="both"/>
        <w:rPr>
          <w:b/>
          <w:bCs/>
        </w:rPr>
      </w:pPr>
      <w:r w:rsidRPr="2556C20E">
        <w:rPr>
          <w:b/>
          <w:bCs/>
        </w:rPr>
        <w:t>Absconding from school (Seen)</w:t>
      </w:r>
    </w:p>
    <w:p w14:paraId="78ABEBC4" w14:textId="742C8DEB" w:rsidR="2556C20E" w:rsidRDefault="2556C20E" w:rsidP="2556C20E">
      <w:pPr>
        <w:jc w:val="both"/>
      </w:pPr>
    </w:p>
    <w:p w14:paraId="74FF8213" w14:textId="2EA4B47E" w:rsidR="004C1168" w:rsidRDefault="004C1168" w:rsidP="2556C20E">
      <w:pPr>
        <w:jc w:val="both"/>
      </w:pPr>
      <w:r w:rsidRPr="2556C20E">
        <w:t>If a pupil visibly leaves the school premises without permission, a member of staff must follow to try and persuade the pupil to return. The staff member alerts the office and keeps them updated.</w:t>
      </w:r>
    </w:p>
    <w:p w14:paraId="2F9531D5" w14:textId="77777777" w:rsidR="004C1168" w:rsidRDefault="004C1168" w:rsidP="2C51000D">
      <w:pPr>
        <w:jc w:val="both"/>
      </w:pPr>
    </w:p>
    <w:p w14:paraId="092DFF07" w14:textId="64B73275" w:rsidR="004C1168" w:rsidRDefault="004C1168" w:rsidP="2556C20E">
      <w:pPr>
        <w:pStyle w:val="ListParagraph"/>
        <w:numPr>
          <w:ilvl w:val="0"/>
          <w:numId w:val="5"/>
        </w:numPr>
        <w:jc w:val="both"/>
      </w:pPr>
      <w:r w:rsidRPr="2556C20E">
        <w:t>If unable to get the pupil to return back to the school, the parents/carers are informed.</w:t>
      </w:r>
    </w:p>
    <w:p w14:paraId="2D29DF93" w14:textId="77777777" w:rsidR="004C1168" w:rsidRDefault="004C1168" w:rsidP="2C51000D">
      <w:pPr>
        <w:jc w:val="both"/>
      </w:pPr>
    </w:p>
    <w:p w14:paraId="658D813E" w14:textId="75901F26" w:rsidR="004C1168" w:rsidRDefault="004C1168" w:rsidP="2556C20E">
      <w:pPr>
        <w:pStyle w:val="ListParagraph"/>
        <w:numPr>
          <w:ilvl w:val="0"/>
          <w:numId w:val="5"/>
        </w:numPr>
        <w:jc w:val="both"/>
      </w:pPr>
      <w:r w:rsidRPr="2556C20E">
        <w:t>If the parent/carer is unable to contact the child or get them back to school or if the child goes out of sight, the police are informed and from this point the missing persons procedures are followed.</w:t>
      </w:r>
    </w:p>
    <w:p w14:paraId="30CFE164" w14:textId="62017102" w:rsidR="2556C20E" w:rsidRDefault="2556C20E" w:rsidP="2556C20E">
      <w:pPr>
        <w:jc w:val="both"/>
        <w:rPr>
          <w:b/>
          <w:bCs/>
        </w:rPr>
      </w:pPr>
    </w:p>
    <w:p w14:paraId="00A426AE" w14:textId="45B96294" w:rsidR="004C1168" w:rsidRDefault="004C1168" w:rsidP="2C51000D">
      <w:pPr>
        <w:jc w:val="both"/>
        <w:rPr>
          <w:b/>
          <w:bCs/>
        </w:rPr>
      </w:pPr>
      <w:r w:rsidRPr="2C51000D">
        <w:rPr>
          <w:b/>
          <w:bCs/>
        </w:rPr>
        <w:t>Missing at School (Unseen)</w:t>
      </w:r>
    </w:p>
    <w:p w14:paraId="7407A6B2" w14:textId="77777777" w:rsidR="004C1168" w:rsidRPr="004C1168" w:rsidRDefault="004C1168" w:rsidP="2C51000D">
      <w:pPr>
        <w:jc w:val="both"/>
        <w:rPr>
          <w:b/>
          <w:bCs/>
        </w:rPr>
      </w:pPr>
    </w:p>
    <w:p w14:paraId="24DF4BA9" w14:textId="7EC3E943" w:rsidR="004C1168" w:rsidRDefault="004C1168" w:rsidP="2556C20E">
      <w:pPr>
        <w:pStyle w:val="ListParagraph"/>
        <w:numPr>
          <w:ilvl w:val="0"/>
          <w:numId w:val="3"/>
        </w:numPr>
        <w:jc w:val="both"/>
      </w:pPr>
      <w:r w:rsidRPr="2556C20E">
        <w:t xml:space="preserve">If a pupil goes missing whilst at school, staff will be </w:t>
      </w:r>
      <w:r w:rsidR="6E30DA9F" w:rsidRPr="2556C20E">
        <w:t>alerted,</w:t>
      </w:r>
      <w:r w:rsidRPr="2556C20E">
        <w:t xml:space="preserve"> and a ‘sweep’ of the whole school is initiated</w:t>
      </w:r>
      <w:r w:rsidR="1C330549" w:rsidRPr="2556C20E">
        <w:t>.</w:t>
      </w:r>
    </w:p>
    <w:p w14:paraId="4EFE5234" w14:textId="66A1FBED" w:rsidR="004C1168" w:rsidRDefault="004C1168" w:rsidP="2C51000D">
      <w:pPr>
        <w:jc w:val="both"/>
      </w:pPr>
    </w:p>
    <w:p w14:paraId="48B94828" w14:textId="733C1238" w:rsidR="004C1168" w:rsidRDefault="004C1168" w:rsidP="2556C20E">
      <w:pPr>
        <w:pStyle w:val="ListParagraph"/>
        <w:numPr>
          <w:ilvl w:val="0"/>
          <w:numId w:val="3"/>
        </w:numPr>
        <w:jc w:val="both"/>
      </w:pPr>
      <w:r w:rsidRPr="2556C20E">
        <w:t>If the pupil’s mobile phone number is known, and they have their phone with them, we will attempt to contact them directly.</w:t>
      </w:r>
    </w:p>
    <w:p w14:paraId="04A30C17" w14:textId="77777777" w:rsidR="004C1168" w:rsidRDefault="004C1168" w:rsidP="2C51000D">
      <w:pPr>
        <w:jc w:val="both"/>
      </w:pPr>
    </w:p>
    <w:p w14:paraId="59DB8037" w14:textId="176A5DED" w:rsidR="004C1168" w:rsidRDefault="004C1168" w:rsidP="2556C20E">
      <w:pPr>
        <w:pStyle w:val="ListParagraph"/>
        <w:numPr>
          <w:ilvl w:val="0"/>
          <w:numId w:val="3"/>
        </w:numPr>
        <w:jc w:val="both"/>
      </w:pPr>
      <w:r w:rsidRPr="2556C20E">
        <w:t xml:space="preserve">The </w:t>
      </w:r>
      <w:r w:rsidR="00F4769F">
        <w:t>Principal</w:t>
      </w:r>
      <w:r w:rsidR="4998F770" w:rsidRPr="2556C20E">
        <w:t xml:space="preserve"> </w:t>
      </w:r>
      <w:r w:rsidRPr="2556C20E">
        <w:t>will check the immediate locality to see if the pupil has removed themselves from the school premises.</w:t>
      </w:r>
    </w:p>
    <w:p w14:paraId="654F9413" w14:textId="0E225E0C" w:rsidR="2556C20E" w:rsidRDefault="2556C20E" w:rsidP="2556C20E">
      <w:pPr>
        <w:jc w:val="both"/>
      </w:pPr>
    </w:p>
    <w:p w14:paraId="54D2A6A8" w14:textId="033B2B65" w:rsidR="004C1168" w:rsidRDefault="004C1168" w:rsidP="2556C20E">
      <w:pPr>
        <w:pStyle w:val="ListParagraph"/>
        <w:numPr>
          <w:ilvl w:val="0"/>
          <w:numId w:val="3"/>
        </w:numPr>
        <w:jc w:val="both"/>
      </w:pPr>
      <w:r w:rsidRPr="2556C20E">
        <w:lastRenderedPageBreak/>
        <w:t xml:space="preserve"> Staff will talk to pupils and staff to gather relevant information</w:t>
      </w:r>
    </w:p>
    <w:p w14:paraId="23406540" w14:textId="77777777" w:rsidR="004C1168" w:rsidRDefault="004C1168" w:rsidP="2C51000D">
      <w:pPr>
        <w:jc w:val="both"/>
      </w:pPr>
    </w:p>
    <w:p w14:paraId="4C072A1D" w14:textId="7C7849AE" w:rsidR="004C1168" w:rsidRDefault="004C1168" w:rsidP="2556C20E">
      <w:pPr>
        <w:pStyle w:val="ListParagraph"/>
        <w:numPr>
          <w:ilvl w:val="0"/>
          <w:numId w:val="3"/>
        </w:numPr>
        <w:jc w:val="both"/>
      </w:pPr>
      <w:r w:rsidRPr="2556C20E">
        <w:t>We will then inform the parents/carer (and social worker if applicable) and then the missing persons procedures are followed.</w:t>
      </w:r>
    </w:p>
    <w:p w14:paraId="5181E05D" w14:textId="77777777" w:rsidR="004C1168" w:rsidRDefault="004C1168" w:rsidP="2C51000D">
      <w:pPr>
        <w:jc w:val="both"/>
      </w:pPr>
    </w:p>
    <w:p w14:paraId="31B63AC2" w14:textId="7CC90568" w:rsidR="004C1168" w:rsidRPr="004C1168" w:rsidRDefault="004C1168" w:rsidP="2C51000D">
      <w:pPr>
        <w:jc w:val="both"/>
        <w:rPr>
          <w:b/>
          <w:bCs/>
        </w:rPr>
      </w:pPr>
      <w:r>
        <w:cr/>
      </w:r>
      <w:r w:rsidRPr="2C51000D">
        <w:rPr>
          <w:b/>
          <w:bCs/>
        </w:rPr>
        <w:t>NB. Useful questions to be asked in the case of a missing pupil:</w:t>
      </w:r>
    </w:p>
    <w:p w14:paraId="46E1505B" w14:textId="77777777" w:rsidR="004C1168" w:rsidRDefault="004C1168" w:rsidP="2C51000D">
      <w:pPr>
        <w:jc w:val="both"/>
      </w:pPr>
    </w:p>
    <w:p w14:paraId="36F8FE77" w14:textId="5AEBBA52" w:rsidR="004C1168" w:rsidRDefault="004C1168" w:rsidP="2C51000D">
      <w:pPr>
        <w:jc w:val="both"/>
      </w:pPr>
      <w:r w:rsidRPr="2C51000D">
        <w:t>● When were they last seen?</w:t>
      </w:r>
    </w:p>
    <w:p w14:paraId="2057B328" w14:textId="77777777" w:rsidR="000036BB" w:rsidRDefault="000036BB" w:rsidP="2C51000D">
      <w:pPr>
        <w:jc w:val="both"/>
      </w:pPr>
    </w:p>
    <w:p w14:paraId="0946FAD8" w14:textId="4CD48A59" w:rsidR="004C1168" w:rsidRDefault="004C1168" w:rsidP="2C51000D">
      <w:pPr>
        <w:jc w:val="both"/>
      </w:pPr>
      <w:r w:rsidRPr="2C51000D">
        <w:t>● Who were they with?</w:t>
      </w:r>
    </w:p>
    <w:p w14:paraId="10CC69A0" w14:textId="77777777" w:rsidR="004C1168" w:rsidRDefault="004C1168" w:rsidP="2C51000D">
      <w:pPr>
        <w:jc w:val="both"/>
      </w:pPr>
    </w:p>
    <w:p w14:paraId="0311DB42" w14:textId="0CFCEB2E" w:rsidR="004C1168" w:rsidRDefault="004C1168" w:rsidP="2C51000D">
      <w:pPr>
        <w:jc w:val="both"/>
      </w:pPr>
      <w:r w:rsidRPr="2C51000D">
        <w:t>● Where might they have gone?</w:t>
      </w:r>
    </w:p>
    <w:p w14:paraId="5DD70532" w14:textId="77777777" w:rsidR="004C1168" w:rsidRDefault="004C1168" w:rsidP="2C51000D">
      <w:pPr>
        <w:jc w:val="both"/>
      </w:pPr>
    </w:p>
    <w:p w14:paraId="5F151B96" w14:textId="1CEF45EE" w:rsidR="004C1168" w:rsidRDefault="004C1168" w:rsidP="2C51000D">
      <w:pPr>
        <w:jc w:val="both"/>
      </w:pPr>
      <w:r w:rsidRPr="2C51000D">
        <w:t>● Have they signed out?</w:t>
      </w:r>
    </w:p>
    <w:p w14:paraId="225A6B1E" w14:textId="77777777" w:rsidR="004C1168" w:rsidRDefault="004C1168" w:rsidP="2C51000D">
      <w:pPr>
        <w:jc w:val="both"/>
      </w:pPr>
    </w:p>
    <w:p w14:paraId="47D03491" w14:textId="3038EBF3" w:rsidR="004C1168" w:rsidRDefault="004C1168" w:rsidP="2C51000D">
      <w:pPr>
        <w:jc w:val="both"/>
      </w:pPr>
      <w:r w:rsidRPr="2C51000D">
        <w:t>● Is there a school activity that they might be on?</w:t>
      </w:r>
    </w:p>
    <w:p w14:paraId="12C09FD3" w14:textId="77777777" w:rsidR="004C1168" w:rsidRDefault="004C1168" w:rsidP="2C51000D">
      <w:pPr>
        <w:jc w:val="both"/>
      </w:pPr>
    </w:p>
    <w:p w14:paraId="197D7ED0" w14:textId="01CC2576" w:rsidR="004C1168" w:rsidRDefault="004C1168" w:rsidP="2C51000D">
      <w:pPr>
        <w:jc w:val="both"/>
      </w:pPr>
      <w:r w:rsidRPr="2C51000D">
        <w:t>● Have they been ill or injured recently?</w:t>
      </w:r>
    </w:p>
    <w:p w14:paraId="0FC5BEE4" w14:textId="77777777" w:rsidR="004C1168" w:rsidRDefault="004C1168" w:rsidP="2C51000D">
      <w:pPr>
        <w:jc w:val="both"/>
      </w:pPr>
    </w:p>
    <w:p w14:paraId="7E76A6C2" w14:textId="7BFC1243" w:rsidR="004C1168" w:rsidRDefault="004C1168" w:rsidP="2C51000D">
      <w:pPr>
        <w:jc w:val="both"/>
      </w:pPr>
      <w:r w:rsidRPr="2C51000D">
        <w:t>● What emotional state did they appear to be in?</w:t>
      </w:r>
    </w:p>
    <w:p w14:paraId="10559EF6" w14:textId="77777777" w:rsidR="004C1168" w:rsidRDefault="004C1168" w:rsidP="2C51000D">
      <w:pPr>
        <w:jc w:val="both"/>
      </w:pPr>
    </w:p>
    <w:p w14:paraId="28E85F55" w14:textId="02C00D44" w:rsidR="004C1168" w:rsidRDefault="004C1168" w:rsidP="2C51000D">
      <w:pPr>
        <w:jc w:val="both"/>
      </w:pPr>
      <w:r w:rsidRPr="2C51000D">
        <w:t>● Has anything upset them recently?</w:t>
      </w:r>
    </w:p>
    <w:p w14:paraId="1CC9923E" w14:textId="77777777" w:rsidR="004C1168" w:rsidRDefault="004C1168" w:rsidP="2C51000D">
      <w:pPr>
        <w:jc w:val="both"/>
      </w:pPr>
    </w:p>
    <w:p w14:paraId="759E0748" w14:textId="3FBFF858" w:rsidR="004C1168" w:rsidRDefault="004C1168" w:rsidP="2C51000D">
      <w:pPr>
        <w:jc w:val="both"/>
      </w:pPr>
      <w:r w:rsidRPr="2C51000D">
        <w:t>● Did they speak to anyone about leaving?</w:t>
      </w:r>
    </w:p>
    <w:p w14:paraId="42A70B8E" w14:textId="77777777" w:rsidR="004C1168" w:rsidRDefault="004C1168" w:rsidP="2C51000D">
      <w:pPr>
        <w:jc w:val="both"/>
      </w:pPr>
    </w:p>
    <w:p w14:paraId="4A8A5954" w14:textId="18779C0D" w:rsidR="004C1168" w:rsidRDefault="004C1168" w:rsidP="2C51000D">
      <w:pPr>
        <w:jc w:val="both"/>
      </w:pPr>
      <w:r w:rsidRPr="2C51000D">
        <w:t>● Who are their main friends at Egham Park School?</w:t>
      </w:r>
    </w:p>
    <w:p w14:paraId="3FAA4C0E" w14:textId="77777777" w:rsidR="004C1168" w:rsidRDefault="004C1168" w:rsidP="2C51000D">
      <w:pPr>
        <w:jc w:val="both"/>
      </w:pPr>
    </w:p>
    <w:p w14:paraId="3891D53D" w14:textId="03348ACF" w:rsidR="004C1168" w:rsidRDefault="004C1168" w:rsidP="2C51000D">
      <w:pPr>
        <w:jc w:val="both"/>
      </w:pPr>
      <w:r w:rsidRPr="2C51000D">
        <w:t>● Do they have a mobile phone and what is the number?</w:t>
      </w:r>
    </w:p>
    <w:p w14:paraId="11BDD2E3" w14:textId="77777777" w:rsidR="004C1168" w:rsidRDefault="004C1168" w:rsidP="2C51000D">
      <w:pPr>
        <w:jc w:val="both"/>
      </w:pPr>
    </w:p>
    <w:p w14:paraId="4DAE6A50" w14:textId="3A4FFDF9" w:rsidR="004C1168" w:rsidRDefault="004C1168" w:rsidP="2C51000D">
      <w:pPr>
        <w:jc w:val="both"/>
      </w:pPr>
      <w:r w:rsidRPr="2C51000D">
        <w:t>● Is there any reason to believe they might have been abducted?</w:t>
      </w:r>
    </w:p>
    <w:p w14:paraId="29CF0A15" w14:textId="77777777" w:rsidR="004C1168" w:rsidRDefault="004C1168" w:rsidP="2C51000D">
      <w:pPr>
        <w:jc w:val="both"/>
      </w:pPr>
    </w:p>
    <w:p w14:paraId="37316125" w14:textId="1AC0BA34" w:rsidR="004C1168" w:rsidRDefault="004C1168" w:rsidP="2C51000D">
      <w:pPr>
        <w:jc w:val="both"/>
      </w:pPr>
      <w:r w:rsidRPr="2C51000D">
        <w:t>● What are they wearing today/were last seen wearing?</w:t>
      </w:r>
    </w:p>
    <w:p w14:paraId="6EB40A12" w14:textId="77777777" w:rsidR="004C1168" w:rsidRDefault="004C1168" w:rsidP="2C51000D">
      <w:pPr>
        <w:jc w:val="both"/>
      </w:pPr>
    </w:p>
    <w:p w14:paraId="785A1143" w14:textId="08DD0114" w:rsidR="39164901" w:rsidRDefault="39164901" w:rsidP="39164901">
      <w:pPr>
        <w:jc w:val="both"/>
        <w:rPr>
          <w:b/>
          <w:bCs/>
        </w:rPr>
      </w:pPr>
    </w:p>
    <w:p w14:paraId="7C68995C" w14:textId="0BF342B0" w:rsidR="004C1168" w:rsidRDefault="004C1168" w:rsidP="2C51000D">
      <w:pPr>
        <w:jc w:val="both"/>
        <w:rPr>
          <w:b/>
          <w:bCs/>
        </w:rPr>
      </w:pPr>
      <w:r w:rsidRPr="2C51000D">
        <w:rPr>
          <w:b/>
          <w:bCs/>
        </w:rPr>
        <w:t>Missing Person Procedure</w:t>
      </w:r>
    </w:p>
    <w:p w14:paraId="0E520E04" w14:textId="77777777" w:rsidR="004C1168" w:rsidRPr="004C1168" w:rsidRDefault="004C1168" w:rsidP="2C51000D">
      <w:pPr>
        <w:jc w:val="both"/>
        <w:rPr>
          <w:b/>
          <w:bCs/>
        </w:rPr>
      </w:pPr>
    </w:p>
    <w:p w14:paraId="1BE23EC0" w14:textId="34F5F540" w:rsidR="004C1168" w:rsidRDefault="004C1168" w:rsidP="2C51000D">
      <w:pPr>
        <w:jc w:val="both"/>
      </w:pPr>
      <w:r w:rsidRPr="2C51000D">
        <w:t xml:space="preserve">If, after trying </w:t>
      </w:r>
      <w:r w:rsidR="204B08C5" w:rsidRPr="2C51000D">
        <w:t>all</w:t>
      </w:r>
      <w:r w:rsidRPr="2C51000D">
        <w:t xml:space="preserve"> the above strategies, the pupil's whereabouts still cannot be established then the police should be called to make a Missing </w:t>
      </w:r>
      <w:r w:rsidR="000036BB" w:rsidRPr="2C51000D">
        <w:t>Person’s</w:t>
      </w:r>
      <w:r w:rsidRPr="2C51000D">
        <w:t xml:space="preserve"> Report. This can be done by calling 101 or 999.</w:t>
      </w:r>
    </w:p>
    <w:p w14:paraId="361E1561" w14:textId="77777777" w:rsidR="004C1168" w:rsidRDefault="004C1168" w:rsidP="2C51000D">
      <w:pPr>
        <w:jc w:val="both"/>
      </w:pPr>
    </w:p>
    <w:p w14:paraId="522007BD" w14:textId="2DDEDEA5" w:rsidR="004C1168" w:rsidRDefault="004C1168" w:rsidP="2C51000D">
      <w:pPr>
        <w:jc w:val="both"/>
      </w:pPr>
      <w:r w:rsidRPr="2556C20E">
        <w:t xml:space="preserve">Any reporting to the police will be made by a member of the </w:t>
      </w:r>
      <w:r w:rsidR="6E47579C" w:rsidRPr="2556C20E">
        <w:t>Senior Leadership Team</w:t>
      </w:r>
      <w:r w:rsidRPr="2556C20E">
        <w:t xml:space="preserve"> – typically this will be the Designated Safeguarding Lead</w:t>
      </w:r>
      <w:r w:rsidR="00ED389A" w:rsidRPr="2556C20E">
        <w:t>/Princip</w:t>
      </w:r>
      <w:r w:rsidR="03199F83" w:rsidRPr="2556C20E">
        <w:t>al</w:t>
      </w:r>
      <w:r w:rsidRPr="2556C20E">
        <w:t>.</w:t>
      </w:r>
    </w:p>
    <w:p w14:paraId="78739012" w14:textId="77777777" w:rsidR="004C1168" w:rsidRDefault="004C1168" w:rsidP="2C51000D">
      <w:pPr>
        <w:jc w:val="both"/>
      </w:pPr>
    </w:p>
    <w:p w14:paraId="31D5BA0C" w14:textId="046B09DD" w:rsidR="004C1168" w:rsidRDefault="004C1168" w:rsidP="2C51000D">
      <w:pPr>
        <w:jc w:val="both"/>
        <w:rPr>
          <w:b/>
          <w:bCs/>
        </w:rPr>
      </w:pPr>
      <w:r w:rsidRPr="2C51000D">
        <w:rPr>
          <w:b/>
          <w:bCs/>
        </w:rPr>
        <w:t>Further information can be found here</w:t>
      </w:r>
    </w:p>
    <w:p w14:paraId="19661890" w14:textId="77777777" w:rsidR="004C1168" w:rsidRPr="004C1168" w:rsidRDefault="004C1168" w:rsidP="2C51000D">
      <w:pPr>
        <w:jc w:val="both"/>
        <w:rPr>
          <w:b/>
          <w:bCs/>
        </w:rPr>
      </w:pPr>
    </w:p>
    <w:p w14:paraId="6F4F36C6" w14:textId="77777777" w:rsidR="004C1168" w:rsidRDefault="004C1168" w:rsidP="2C51000D">
      <w:pPr>
        <w:jc w:val="both"/>
      </w:pPr>
      <w:r w:rsidRPr="2C51000D">
        <w:t>https://missingpersons.police.uk/en-gb/resources/reporting-someone-missing</w:t>
      </w:r>
    </w:p>
    <w:p w14:paraId="4CF530A8" w14:textId="1B656533" w:rsidR="004C1168" w:rsidRDefault="004C1168" w:rsidP="2C51000D">
      <w:pPr>
        <w:jc w:val="both"/>
      </w:pPr>
      <w:r w:rsidRPr="2C51000D">
        <w:t>We will provide the police with as much information as possible, including;</w:t>
      </w:r>
    </w:p>
    <w:p w14:paraId="1BE823FB" w14:textId="77777777" w:rsidR="004C1168" w:rsidRDefault="004C1168" w:rsidP="2C51000D">
      <w:pPr>
        <w:jc w:val="both"/>
      </w:pPr>
    </w:p>
    <w:p w14:paraId="75587811" w14:textId="33B90E7B" w:rsidR="004C1168" w:rsidRDefault="004C1168" w:rsidP="2C51000D">
      <w:pPr>
        <w:jc w:val="both"/>
      </w:pPr>
      <w:r w:rsidRPr="2C51000D">
        <w:t>● Name/DOB/Any Alias</w:t>
      </w:r>
    </w:p>
    <w:p w14:paraId="5D6D444C" w14:textId="77777777" w:rsidR="004C1168" w:rsidRDefault="004C1168" w:rsidP="2C51000D">
      <w:pPr>
        <w:jc w:val="both"/>
      </w:pPr>
    </w:p>
    <w:p w14:paraId="5E03189D" w14:textId="6EABE79A" w:rsidR="004C1168" w:rsidRDefault="004C1168" w:rsidP="2C51000D">
      <w:pPr>
        <w:jc w:val="both"/>
      </w:pPr>
      <w:r w:rsidRPr="2C51000D">
        <w:t>● A physical description of the pupil, including what they were wearing that day.</w:t>
      </w:r>
    </w:p>
    <w:p w14:paraId="53E0E1DA" w14:textId="77777777" w:rsidR="004C1168" w:rsidRDefault="004C1168" w:rsidP="2C51000D">
      <w:pPr>
        <w:jc w:val="both"/>
      </w:pPr>
    </w:p>
    <w:p w14:paraId="37D4235D" w14:textId="43E1F99E" w:rsidR="004C1168" w:rsidRDefault="004C1168" w:rsidP="2C51000D">
      <w:pPr>
        <w:jc w:val="both"/>
      </w:pPr>
      <w:r w:rsidRPr="2C51000D">
        <w:t>● Previous Addresses</w:t>
      </w:r>
    </w:p>
    <w:p w14:paraId="4F31EC5A" w14:textId="77777777" w:rsidR="004C1168" w:rsidRDefault="004C1168" w:rsidP="2C51000D">
      <w:pPr>
        <w:jc w:val="both"/>
      </w:pPr>
    </w:p>
    <w:p w14:paraId="605D88F1" w14:textId="49451D40" w:rsidR="004C1168" w:rsidRDefault="004C1168" w:rsidP="2C51000D">
      <w:pPr>
        <w:jc w:val="both"/>
      </w:pPr>
      <w:r w:rsidRPr="2C51000D">
        <w:t>● Phone numbers/Emails/Social Media details</w:t>
      </w:r>
    </w:p>
    <w:p w14:paraId="7B7FF0F2" w14:textId="77777777" w:rsidR="004C1168" w:rsidRDefault="004C1168" w:rsidP="2C51000D">
      <w:pPr>
        <w:jc w:val="both"/>
      </w:pPr>
    </w:p>
    <w:p w14:paraId="7F5B5D70" w14:textId="5DA5DD63" w:rsidR="004C1168" w:rsidRDefault="004C1168" w:rsidP="2C51000D">
      <w:pPr>
        <w:jc w:val="both"/>
      </w:pPr>
      <w:r w:rsidRPr="2C51000D">
        <w:t>● Family Details (Names/Addresses etc)</w:t>
      </w:r>
    </w:p>
    <w:p w14:paraId="3F2AF954" w14:textId="77777777" w:rsidR="004C1168" w:rsidRDefault="004C1168" w:rsidP="2C51000D">
      <w:pPr>
        <w:jc w:val="both"/>
      </w:pPr>
    </w:p>
    <w:p w14:paraId="6F1C945C" w14:textId="764B65CD" w:rsidR="004C1168" w:rsidRDefault="004C1168" w:rsidP="2C51000D">
      <w:pPr>
        <w:jc w:val="both"/>
      </w:pPr>
      <w:r w:rsidRPr="2C51000D">
        <w:t>● Contact details for any key worker/social worker</w:t>
      </w:r>
    </w:p>
    <w:p w14:paraId="458D6D46" w14:textId="77777777" w:rsidR="004C1168" w:rsidRDefault="004C1168" w:rsidP="2C51000D">
      <w:pPr>
        <w:jc w:val="both"/>
      </w:pPr>
    </w:p>
    <w:p w14:paraId="3674853C" w14:textId="30742C06" w:rsidR="004C1168" w:rsidRDefault="004C1168" w:rsidP="2C51000D">
      <w:pPr>
        <w:jc w:val="both"/>
      </w:pPr>
      <w:r w:rsidRPr="2C51000D">
        <w:t>● List of Associates</w:t>
      </w:r>
    </w:p>
    <w:p w14:paraId="73C9AB62" w14:textId="77777777" w:rsidR="004C1168" w:rsidRDefault="004C1168" w:rsidP="2C51000D">
      <w:pPr>
        <w:jc w:val="both"/>
      </w:pPr>
    </w:p>
    <w:p w14:paraId="2F28135C" w14:textId="0013976E" w:rsidR="004C1168" w:rsidRDefault="60495B3F" w:rsidP="2556C20E">
      <w:pPr>
        <w:jc w:val="both"/>
      </w:pPr>
      <w:r w:rsidRPr="2556C20E">
        <w:t xml:space="preserve">● </w:t>
      </w:r>
      <w:r w:rsidR="004C1168" w:rsidRPr="2556C20E">
        <w:t>Details of any vulnerability (i.e. Learning Disabilities/Mental Health/Physical injury or</w:t>
      </w:r>
    </w:p>
    <w:p w14:paraId="09C9B544" w14:textId="466F8711" w:rsidR="004C1168" w:rsidRDefault="45736214" w:rsidP="2C51000D">
      <w:pPr>
        <w:jc w:val="both"/>
      </w:pPr>
      <w:r w:rsidRPr="2556C20E">
        <w:t xml:space="preserve">    </w:t>
      </w:r>
      <w:r w:rsidR="004C1168" w:rsidRPr="2556C20E">
        <w:t>Illness/Medication)</w:t>
      </w:r>
    </w:p>
    <w:p w14:paraId="7D75EF8F" w14:textId="77777777" w:rsidR="004C1168" w:rsidRDefault="004C1168" w:rsidP="2C51000D">
      <w:pPr>
        <w:jc w:val="both"/>
      </w:pPr>
    </w:p>
    <w:p w14:paraId="573C8B49" w14:textId="06C28C31" w:rsidR="004C1168" w:rsidRDefault="004C1168" w:rsidP="2C51000D">
      <w:pPr>
        <w:jc w:val="both"/>
      </w:pPr>
      <w:r w:rsidRPr="2C51000D">
        <w:t>● Details of any current concern/issue for the child</w:t>
      </w:r>
      <w:r>
        <w:cr/>
      </w:r>
    </w:p>
    <w:p w14:paraId="2194BB29" w14:textId="70EF6A7B" w:rsidR="2C51000D" w:rsidRDefault="2C51000D" w:rsidP="2C51000D">
      <w:pPr>
        <w:jc w:val="both"/>
      </w:pPr>
    </w:p>
    <w:p w14:paraId="7088EEFE" w14:textId="455BC620" w:rsidR="004C1168" w:rsidRDefault="004C1168" w:rsidP="2C51000D">
      <w:pPr>
        <w:jc w:val="both"/>
      </w:pPr>
      <w:r w:rsidRPr="2C51000D">
        <w:t>● Circumstances of Disappearance</w:t>
      </w:r>
    </w:p>
    <w:p w14:paraId="6CCC9197" w14:textId="7EFA3C99" w:rsidR="004C1168" w:rsidRDefault="004C1168" w:rsidP="2C51000D">
      <w:pPr>
        <w:jc w:val="both"/>
      </w:pPr>
    </w:p>
    <w:p w14:paraId="5CF23E44" w14:textId="77777777" w:rsidR="004C1168" w:rsidRPr="004C1168" w:rsidRDefault="004C1168" w:rsidP="2C51000D">
      <w:pPr>
        <w:jc w:val="both"/>
        <w:rPr>
          <w:b/>
          <w:bCs/>
        </w:rPr>
      </w:pPr>
      <w:r w:rsidRPr="2556C20E">
        <w:rPr>
          <w:b/>
          <w:bCs/>
        </w:rPr>
        <w:t>Police Response</w:t>
      </w:r>
    </w:p>
    <w:p w14:paraId="7014CCE5" w14:textId="6B3B5134" w:rsidR="2556C20E" w:rsidRDefault="2556C20E" w:rsidP="2556C20E">
      <w:pPr>
        <w:jc w:val="both"/>
        <w:rPr>
          <w:b/>
          <w:bCs/>
        </w:rPr>
      </w:pPr>
    </w:p>
    <w:p w14:paraId="06DD343D" w14:textId="49B0E35A" w:rsidR="004C1168" w:rsidRDefault="004C1168" w:rsidP="2C51000D">
      <w:pPr>
        <w:jc w:val="both"/>
      </w:pPr>
      <w:r w:rsidRPr="2C51000D">
        <w:t>Upon notification, and in accordance with the College of Policing</w:t>
      </w:r>
      <w:r w:rsidR="00A70EEB" w:rsidRPr="2C51000D">
        <w:t xml:space="preserve"> Approved Professional Practice </w:t>
      </w:r>
      <w:r w:rsidRPr="2C51000D">
        <w:t>Guidance on Missing Children, the police will record the incident, conduct</w:t>
      </w:r>
      <w:r w:rsidR="00A70EEB" w:rsidRPr="2C51000D">
        <w:t xml:space="preserve"> a risk assessment and allocate </w:t>
      </w:r>
      <w:r w:rsidRPr="2C51000D">
        <w:t>the relevant level of officers to the investigation, agree the initial steps t</w:t>
      </w:r>
      <w:r w:rsidR="00A70EEB" w:rsidRPr="2C51000D">
        <w:t xml:space="preserve">o be taken to trace the missing </w:t>
      </w:r>
      <w:r w:rsidRPr="2C51000D">
        <w:t>person, set a time to review decisions which have been taken.</w:t>
      </w:r>
    </w:p>
    <w:p w14:paraId="220ECEF6" w14:textId="77777777" w:rsidR="00A70EEB" w:rsidRDefault="00A70EEB" w:rsidP="2C51000D">
      <w:pPr>
        <w:jc w:val="both"/>
      </w:pPr>
    </w:p>
    <w:p w14:paraId="3BEE03C5" w14:textId="652B3D23" w:rsidR="004C1168" w:rsidRDefault="004C1168" w:rsidP="2C51000D">
      <w:pPr>
        <w:jc w:val="both"/>
      </w:pPr>
      <w:r w:rsidRPr="2C51000D">
        <w:t>The school will notify the Police immediately should the child return or</w:t>
      </w:r>
      <w:r w:rsidR="00A70EEB" w:rsidRPr="2C51000D">
        <w:t xml:space="preserve"> be located. The Police in turn </w:t>
      </w:r>
      <w:r w:rsidRPr="2C51000D">
        <w:t>should ensure the school is notified if they locate the child.</w:t>
      </w:r>
      <w:r w:rsidR="3F084F17" w:rsidRPr="2C51000D">
        <w:t xml:space="preserve"> </w:t>
      </w:r>
      <w:r w:rsidRPr="2C51000D">
        <w:t xml:space="preserve">If the Police locate the child and there is a need to take the child into police </w:t>
      </w:r>
      <w:r w:rsidR="258527C2" w:rsidRPr="2C51000D">
        <w:t>protection,</w:t>
      </w:r>
      <w:r w:rsidR="00A70EEB" w:rsidRPr="2C51000D">
        <w:t xml:space="preserve"> then the Police will </w:t>
      </w:r>
      <w:r w:rsidRPr="2C51000D">
        <w:t xml:space="preserve">initiate this and take the child into their care. </w:t>
      </w:r>
      <w:r w:rsidR="44159916" w:rsidRPr="2C51000D">
        <w:t>If,</w:t>
      </w:r>
      <w:r w:rsidRPr="2C51000D">
        <w:t xml:space="preserve"> </w:t>
      </w:r>
      <w:r w:rsidR="38418808" w:rsidRPr="2C51000D">
        <w:t>however,</w:t>
      </w:r>
      <w:r w:rsidRPr="2C51000D">
        <w:t xml:space="preserve"> this immediate risk doe</w:t>
      </w:r>
      <w:r w:rsidR="00A70EEB" w:rsidRPr="2C51000D">
        <w:t xml:space="preserve">s not exist there is an </w:t>
      </w:r>
      <w:r w:rsidRPr="2C51000D">
        <w:t>expectation that the child's parent or carer will arrange to collect the child.</w:t>
      </w:r>
    </w:p>
    <w:p w14:paraId="5847BFF6" w14:textId="77777777" w:rsidR="00A70EEB" w:rsidRDefault="00A70EEB" w:rsidP="2C51000D">
      <w:pPr>
        <w:jc w:val="both"/>
      </w:pPr>
    </w:p>
    <w:p w14:paraId="0F6CA4FD" w14:textId="1EB5DCDD" w:rsidR="004C1168" w:rsidRDefault="004C1168" w:rsidP="2C51000D">
      <w:pPr>
        <w:jc w:val="both"/>
      </w:pPr>
      <w:r w:rsidRPr="2556C20E">
        <w:t xml:space="preserve">In all cases, when a </w:t>
      </w:r>
      <w:r w:rsidR="285B7895" w:rsidRPr="2556C20E">
        <w:t>child return</w:t>
      </w:r>
      <w:r w:rsidR="3F9BCDD8" w:rsidRPr="2556C20E">
        <w:t>s</w:t>
      </w:r>
      <w:r w:rsidR="6D4F5967" w:rsidRPr="2556C20E">
        <w:t>,</w:t>
      </w:r>
      <w:r w:rsidRPr="2556C20E">
        <w:t xml:space="preserve"> having been reported missing, police wil</w:t>
      </w:r>
      <w:r w:rsidR="00A70EEB" w:rsidRPr="2556C20E">
        <w:t xml:space="preserve">l send an officer to complete a </w:t>
      </w:r>
      <w:r w:rsidRPr="2556C20E">
        <w:t>'Prevention Interview'. The police have a responsibility to ensure that t</w:t>
      </w:r>
      <w:r w:rsidR="00A70EEB" w:rsidRPr="2556C20E">
        <w:t xml:space="preserve">he returning person is safe and </w:t>
      </w:r>
      <w:r w:rsidRPr="2556C20E">
        <w:t>well. The purpose of the interview is to identify any ongoing risk fact</w:t>
      </w:r>
      <w:r w:rsidR="00A70EEB" w:rsidRPr="2556C20E">
        <w:t xml:space="preserve">ors which may contribute to the </w:t>
      </w:r>
      <w:r w:rsidRPr="2556C20E">
        <w:t xml:space="preserve">person going missing again, to check on the child's physical welfare, identify if they are a </w:t>
      </w:r>
      <w:r w:rsidR="00A70EEB" w:rsidRPr="2556C20E">
        <w:t xml:space="preserve">victim of any </w:t>
      </w:r>
      <w:r w:rsidRPr="2556C20E">
        <w:t>offences and to obtain basic details as to where and with whom they have been.</w:t>
      </w:r>
    </w:p>
    <w:p w14:paraId="66DBC23F" w14:textId="77777777" w:rsidR="00A70EEB" w:rsidRDefault="00A70EEB" w:rsidP="2C51000D">
      <w:pPr>
        <w:jc w:val="both"/>
      </w:pPr>
    </w:p>
    <w:p w14:paraId="56022D6A" w14:textId="17B7D4D7" w:rsidR="004C1168" w:rsidRDefault="004C1168" w:rsidP="2C51000D">
      <w:pPr>
        <w:jc w:val="both"/>
      </w:pPr>
      <w:r w:rsidRPr="2C51000D">
        <w:t>Return Home Conversations are also offered to children that go missing.</w:t>
      </w:r>
    </w:p>
    <w:p w14:paraId="026CE971" w14:textId="77777777" w:rsidR="00A70EEB" w:rsidRDefault="00A70EEB" w:rsidP="2C51000D">
      <w:pPr>
        <w:jc w:val="both"/>
      </w:pPr>
    </w:p>
    <w:p w14:paraId="2C951B7E" w14:textId="27444368" w:rsidR="004C1168" w:rsidRDefault="004C1168" w:rsidP="2C51000D">
      <w:pPr>
        <w:jc w:val="both"/>
        <w:rPr>
          <w:b/>
          <w:bCs/>
        </w:rPr>
      </w:pPr>
      <w:r w:rsidRPr="2C51000D">
        <w:rPr>
          <w:b/>
          <w:bCs/>
        </w:rPr>
        <w:t>Once a pupil has been found</w:t>
      </w:r>
    </w:p>
    <w:p w14:paraId="00DABED6" w14:textId="77777777" w:rsidR="00A70EEB" w:rsidRPr="00A70EEB" w:rsidRDefault="00A70EEB" w:rsidP="2C51000D">
      <w:pPr>
        <w:jc w:val="both"/>
        <w:rPr>
          <w:b/>
          <w:bCs/>
        </w:rPr>
      </w:pPr>
    </w:p>
    <w:p w14:paraId="6499EFC9" w14:textId="718268A6" w:rsidR="004C1168" w:rsidRDefault="004C1168" w:rsidP="2556C20E">
      <w:pPr>
        <w:pStyle w:val="ListParagraph"/>
        <w:numPr>
          <w:ilvl w:val="0"/>
          <w:numId w:val="1"/>
        </w:numPr>
        <w:jc w:val="both"/>
      </w:pPr>
      <w:r w:rsidRPr="2556C20E">
        <w:t>When the pupil is located, they see th</w:t>
      </w:r>
      <w:r w:rsidR="00F4769F">
        <w:t>e</w:t>
      </w:r>
      <w:r w:rsidR="00ED389A" w:rsidRPr="2556C20E">
        <w:t xml:space="preserve"> Princip</w:t>
      </w:r>
      <w:r w:rsidR="7E40B309" w:rsidRPr="2556C20E">
        <w:t>al</w:t>
      </w:r>
      <w:r w:rsidRPr="2556C20E">
        <w:t xml:space="preserve"> as soon as</w:t>
      </w:r>
      <w:r w:rsidR="00A70EEB" w:rsidRPr="2556C20E">
        <w:t xml:space="preserve"> possible. All other members of </w:t>
      </w:r>
      <w:r w:rsidRPr="2556C20E">
        <w:t>staff, parents, police and social care (if contacted) are kept informed.</w:t>
      </w:r>
    </w:p>
    <w:p w14:paraId="2240FB7D" w14:textId="77777777" w:rsidR="00A70EEB" w:rsidRDefault="00A70EEB" w:rsidP="2C51000D">
      <w:pPr>
        <w:jc w:val="both"/>
      </w:pPr>
    </w:p>
    <w:p w14:paraId="415B8FD4" w14:textId="739315B2" w:rsidR="004C1168" w:rsidRDefault="004C1168" w:rsidP="2556C20E">
      <w:pPr>
        <w:pStyle w:val="ListParagraph"/>
        <w:numPr>
          <w:ilvl w:val="0"/>
          <w:numId w:val="1"/>
        </w:numPr>
        <w:jc w:val="both"/>
      </w:pPr>
      <w:r w:rsidRPr="2556C20E">
        <w:t>Each case is discussed in the context of its own circumstances; sanctions will apply at the</w:t>
      </w:r>
      <w:r w:rsidR="514A2AFC" w:rsidRPr="2556C20E">
        <w:t xml:space="preserve"> discretion of the Principal. It may result in a day's fixed term exclusion to make it clear to the pupil the severity of their actions. The child will have appropriate targeted interventions to reduce the risk of this happening again.</w:t>
      </w:r>
    </w:p>
    <w:p w14:paraId="0090DF0B" w14:textId="7571F293" w:rsidR="004C1168" w:rsidRDefault="004C1168" w:rsidP="2556C20E">
      <w:pPr>
        <w:jc w:val="both"/>
      </w:pPr>
    </w:p>
    <w:p w14:paraId="590CB444" w14:textId="77777777" w:rsidR="00A70EEB" w:rsidRDefault="00A70EEB" w:rsidP="2C51000D">
      <w:pPr>
        <w:jc w:val="both"/>
      </w:pPr>
    </w:p>
    <w:p w14:paraId="049F6BFD" w14:textId="77777777" w:rsidR="004C1168" w:rsidRPr="00A70EEB" w:rsidRDefault="004C1168" w:rsidP="2C51000D">
      <w:pPr>
        <w:jc w:val="both"/>
        <w:rPr>
          <w:b/>
          <w:bCs/>
        </w:rPr>
      </w:pPr>
      <w:r w:rsidRPr="2556C20E">
        <w:rPr>
          <w:b/>
          <w:bCs/>
        </w:rPr>
        <w:t>Pupil missing on off-site activities</w:t>
      </w:r>
    </w:p>
    <w:p w14:paraId="4FFA4191" w14:textId="42EEF5EA" w:rsidR="2556C20E" w:rsidRDefault="2556C20E" w:rsidP="2556C20E">
      <w:pPr>
        <w:jc w:val="both"/>
        <w:rPr>
          <w:b/>
          <w:bCs/>
        </w:rPr>
      </w:pPr>
    </w:p>
    <w:p w14:paraId="1AA22275" w14:textId="13E79B0A" w:rsidR="004C1168" w:rsidRDefault="004C1168" w:rsidP="2C51000D">
      <w:pPr>
        <w:jc w:val="both"/>
      </w:pPr>
      <w:r w:rsidRPr="2C51000D">
        <w:t>This is planned for in the trips Risk Assessment and staff ratio on trips al</w:t>
      </w:r>
      <w:r w:rsidR="00A70EEB" w:rsidRPr="2C51000D">
        <w:t xml:space="preserve">lows for deployment of staff in </w:t>
      </w:r>
      <w:r w:rsidRPr="2C51000D">
        <w:t>this case. If at an alternative facility, we would make the management a</w:t>
      </w:r>
      <w:r w:rsidR="00A70EEB" w:rsidRPr="2C51000D">
        <w:t xml:space="preserve">ware we have a missing child in </w:t>
      </w:r>
      <w:r w:rsidRPr="2C51000D">
        <w:t>order to utilise their systems for locating the pupil (loudspeaker system, CCTV, radio system etc.) If the</w:t>
      </w:r>
      <w:r w:rsidR="000036BB" w:rsidRPr="2C51000D">
        <w:t xml:space="preserve"> </w:t>
      </w:r>
      <w:r w:rsidRPr="2C51000D">
        <w:t>pupil's whereabouts cannot be established, we will follow the Missing Person Procedure.</w:t>
      </w:r>
    </w:p>
    <w:p w14:paraId="43AE4FB8" w14:textId="77777777" w:rsidR="004C1168" w:rsidRDefault="004C1168" w:rsidP="2C51000D">
      <w:pPr>
        <w:jc w:val="both"/>
      </w:pPr>
    </w:p>
    <w:p w14:paraId="0DC382EC" w14:textId="6C53421D" w:rsidR="004C1168" w:rsidRDefault="6C7029CF" w:rsidP="39164901">
      <w:pPr>
        <w:spacing w:before="255" w:after="255"/>
        <w:jc w:val="both"/>
        <w:rPr>
          <w:b/>
          <w:bCs/>
        </w:rPr>
      </w:pPr>
      <w:r w:rsidRPr="39164901">
        <w:rPr>
          <w:rFonts w:eastAsiaTheme="minorEastAsia"/>
          <w:b/>
          <w:bCs/>
          <w:color w:val="303030"/>
        </w:rPr>
        <w:t>Unexplainable and/or persistent absences from education’.</w:t>
      </w:r>
      <w:r w:rsidRPr="39164901">
        <w:rPr>
          <w:b/>
          <w:bCs/>
        </w:rPr>
        <w:t xml:space="preserve"> </w:t>
      </w:r>
    </w:p>
    <w:p w14:paraId="22BE09F8" w14:textId="5A102014" w:rsidR="39164901" w:rsidRPr="00F4769F" w:rsidRDefault="004C1168" w:rsidP="39164901">
      <w:pPr>
        <w:jc w:val="both"/>
        <w:rPr>
          <w:rFonts w:eastAsiaTheme="minorEastAsia"/>
          <w:color w:val="303030"/>
        </w:rPr>
      </w:pPr>
      <w:r w:rsidRPr="39164901">
        <w:t xml:space="preserve">If a pupil is repeatedly absent or absent for a period of 10 school days or more, or there are serious concerns about why a pupil may be absent, an investigation is made into the reasons why, by the Designated Safeguarding Lead and Deputy </w:t>
      </w:r>
      <w:r w:rsidR="72303A7F" w:rsidRPr="39164901">
        <w:t xml:space="preserve">Designated </w:t>
      </w:r>
      <w:r w:rsidRPr="39164901">
        <w:t xml:space="preserve">Safeguarding </w:t>
      </w:r>
      <w:r w:rsidR="044802CB" w:rsidRPr="39164901">
        <w:t>Lead</w:t>
      </w:r>
      <w:r w:rsidR="2D815E00" w:rsidRPr="39164901">
        <w:t>s</w:t>
      </w:r>
      <w:r w:rsidRPr="39164901">
        <w:t xml:space="preserve">. The local authority is informed, any necessary actions </w:t>
      </w:r>
      <w:r w:rsidR="3D15E928" w:rsidRPr="39164901">
        <w:t>taken,</w:t>
      </w:r>
      <w:r w:rsidRPr="39164901">
        <w:t xml:space="preserve"> and any other relevant agencies are involved.</w:t>
      </w:r>
      <w:r w:rsidR="4CD60911" w:rsidRPr="39164901">
        <w:rPr>
          <w:rFonts w:eastAsiaTheme="minorEastAsia"/>
          <w:color w:val="303030"/>
        </w:rPr>
        <w:t xml:space="preserve"> All staff should have an awareness of safeguarding issues that can put children at risk of harm. Behaviours linked to issues such as drug taking and/or alcohol misuse, unexplainable and/or persistent absences from education, serious violence (including that linked to county lines), radicalisation and consensual and non-consensual sharing of nude and semi-nude images and/or videos can be signs that children are at risk</w:t>
      </w:r>
    </w:p>
    <w:p w14:paraId="4F486320" w14:textId="1B4DC3EA" w:rsidR="39164901" w:rsidRDefault="39164901" w:rsidP="39164901">
      <w:pPr>
        <w:jc w:val="both"/>
      </w:pPr>
    </w:p>
    <w:p w14:paraId="60F3A567" w14:textId="423401F2" w:rsidR="004C1168" w:rsidRDefault="004C1168" w:rsidP="2C51000D">
      <w:pPr>
        <w:jc w:val="both"/>
        <w:rPr>
          <w:b/>
          <w:bCs/>
        </w:rPr>
      </w:pPr>
      <w:r w:rsidRPr="2C51000D">
        <w:rPr>
          <w:b/>
          <w:bCs/>
        </w:rPr>
        <w:t>Signing in and Out</w:t>
      </w:r>
    </w:p>
    <w:p w14:paraId="603B76DB" w14:textId="77777777" w:rsidR="00A70EEB" w:rsidRDefault="00A70EEB" w:rsidP="2C51000D">
      <w:pPr>
        <w:jc w:val="both"/>
        <w:rPr>
          <w:b/>
          <w:bCs/>
        </w:rPr>
      </w:pPr>
    </w:p>
    <w:p w14:paraId="008CF78D" w14:textId="5E837FB4" w:rsidR="00A70EEB" w:rsidRDefault="00A70EEB" w:rsidP="2C51000D">
      <w:pPr>
        <w:jc w:val="both"/>
      </w:pPr>
      <w:r w:rsidRPr="39164901">
        <w:t>All pupils and staff must sign out if leaving the school premises and sign back in again upon their return. If</w:t>
      </w:r>
      <w:r w:rsidR="000036BB" w:rsidRPr="39164901">
        <w:t xml:space="preserve"> </w:t>
      </w:r>
      <w:r w:rsidRPr="39164901">
        <w:t xml:space="preserve">they are not returning this should be agreed before leaving the site. All pupil appointments are </w:t>
      </w:r>
      <w:r w:rsidR="15761AC6" w:rsidRPr="39164901">
        <w:t>o</w:t>
      </w:r>
      <w:r w:rsidRPr="39164901">
        <w:t>n the school</w:t>
      </w:r>
      <w:r w:rsidR="1091D1BA" w:rsidRPr="39164901">
        <w:t xml:space="preserve"> registers </w:t>
      </w:r>
      <w:r w:rsidRPr="39164901">
        <w:t>and staff are reminded of these each morning in staff briefing.</w:t>
      </w:r>
    </w:p>
    <w:p w14:paraId="4108FB86" w14:textId="77777777" w:rsidR="00A70EEB" w:rsidRPr="00A70EEB" w:rsidRDefault="00A70EEB" w:rsidP="2C51000D">
      <w:pPr>
        <w:jc w:val="both"/>
      </w:pPr>
    </w:p>
    <w:p w14:paraId="3B019AF0" w14:textId="10A6167B" w:rsidR="00A70EEB" w:rsidRDefault="00A70EEB" w:rsidP="2C51000D">
      <w:pPr>
        <w:jc w:val="both"/>
        <w:rPr>
          <w:b/>
          <w:bCs/>
        </w:rPr>
      </w:pPr>
      <w:r w:rsidRPr="2C51000D">
        <w:rPr>
          <w:b/>
          <w:bCs/>
        </w:rPr>
        <w:t>Egham Park School</w:t>
      </w:r>
      <w:r w:rsidRPr="2C51000D">
        <w:t xml:space="preserve"> </w:t>
      </w:r>
      <w:r w:rsidRPr="2C51000D">
        <w:rPr>
          <w:b/>
          <w:bCs/>
        </w:rPr>
        <w:t>Curriculum</w:t>
      </w:r>
    </w:p>
    <w:p w14:paraId="4EB91525" w14:textId="77777777" w:rsidR="00A70EEB" w:rsidRPr="00A70EEB" w:rsidRDefault="00A70EEB" w:rsidP="2C51000D">
      <w:pPr>
        <w:jc w:val="both"/>
      </w:pPr>
    </w:p>
    <w:p w14:paraId="23F49E7B" w14:textId="7AB39760" w:rsidR="00A70EEB" w:rsidRDefault="00A70EEB" w:rsidP="2C51000D">
      <w:pPr>
        <w:jc w:val="both"/>
      </w:pPr>
      <w:r w:rsidRPr="39164901">
        <w:t xml:space="preserve">Pupils are taught about personal safety through our PSHE programme and topics surrounding this are also explored during </w:t>
      </w:r>
      <w:r w:rsidR="1919C146" w:rsidRPr="39164901">
        <w:t>various</w:t>
      </w:r>
      <w:r w:rsidRPr="39164901">
        <w:t xml:space="preserve"> times </w:t>
      </w:r>
      <w:r w:rsidR="642D810B" w:rsidRPr="39164901">
        <w:t xml:space="preserve">of the day </w:t>
      </w:r>
      <w:r w:rsidRPr="39164901">
        <w:t>and through 1:1 mentoring.</w:t>
      </w:r>
    </w:p>
    <w:p w14:paraId="4B154423" w14:textId="77777777" w:rsidR="00A70EEB" w:rsidRPr="00A70EEB" w:rsidRDefault="00A70EEB" w:rsidP="2C51000D">
      <w:pPr>
        <w:jc w:val="both"/>
      </w:pPr>
    </w:p>
    <w:p w14:paraId="7A70ACB9" w14:textId="2BDE5CBA" w:rsidR="00A70EEB" w:rsidRPr="00A70EEB" w:rsidRDefault="72B46CA1" w:rsidP="2C51000D">
      <w:pPr>
        <w:jc w:val="both"/>
        <w:rPr>
          <w:b/>
          <w:bCs/>
        </w:rPr>
      </w:pPr>
      <w:r w:rsidRPr="2556C20E">
        <w:rPr>
          <w:b/>
          <w:bCs/>
        </w:rPr>
        <w:t>Blended Learning</w:t>
      </w:r>
    </w:p>
    <w:p w14:paraId="27489E70" w14:textId="2BFA3308" w:rsidR="2556C20E" w:rsidRDefault="2556C20E" w:rsidP="2556C20E">
      <w:pPr>
        <w:jc w:val="both"/>
        <w:rPr>
          <w:b/>
          <w:bCs/>
        </w:rPr>
      </w:pPr>
    </w:p>
    <w:p w14:paraId="14098F18" w14:textId="28D5DF53" w:rsidR="00A70EEB" w:rsidRDefault="00A70EEB" w:rsidP="2C51000D">
      <w:pPr>
        <w:jc w:val="both"/>
      </w:pPr>
      <w:r w:rsidRPr="2556C20E">
        <w:t xml:space="preserve">If a pupil is doing remote learning online and does not attend </w:t>
      </w:r>
      <w:r w:rsidR="160C7A19" w:rsidRPr="2556C20E">
        <w:t>online,</w:t>
      </w:r>
      <w:r w:rsidRPr="2556C20E">
        <w:t xml:space="preserve"> it will be treated the same as if the pupil has not arrived at school.</w:t>
      </w:r>
    </w:p>
    <w:p w14:paraId="04AC63EF" w14:textId="77777777" w:rsidR="00A70EEB" w:rsidRPr="00A70EEB" w:rsidRDefault="00A70EEB" w:rsidP="2C51000D">
      <w:pPr>
        <w:jc w:val="both"/>
      </w:pPr>
    </w:p>
    <w:p w14:paraId="4DC35705" w14:textId="64826BB7" w:rsidR="00A70EEB" w:rsidRDefault="00A70EEB" w:rsidP="2C51000D">
      <w:pPr>
        <w:jc w:val="both"/>
        <w:rPr>
          <w:b/>
          <w:bCs/>
        </w:rPr>
      </w:pPr>
      <w:r w:rsidRPr="2C51000D">
        <w:rPr>
          <w:b/>
          <w:bCs/>
        </w:rPr>
        <w:t>Record Keeping</w:t>
      </w:r>
    </w:p>
    <w:p w14:paraId="7A6B258B" w14:textId="77777777" w:rsidR="00A70EEB" w:rsidRPr="00A70EEB" w:rsidRDefault="00A70EEB" w:rsidP="2C51000D">
      <w:pPr>
        <w:jc w:val="both"/>
        <w:rPr>
          <w:b/>
          <w:bCs/>
        </w:rPr>
      </w:pPr>
    </w:p>
    <w:p w14:paraId="16338BDD" w14:textId="1CCE70C9" w:rsidR="00A70EEB" w:rsidRDefault="00A70EEB" w:rsidP="2C51000D">
      <w:pPr>
        <w:jc w:val="both"/>
      </w:pPr>
      <w:r w:rsidRPr="2556C20E">
        <w:t xml:space="preserve">Record keeping: Egham Park School keep a full written record of any incident of a pupil that has been through the Missing Person Procedure. Incidents are </w:t>
      </w:r>
      <w:r w:rsidR="00ED389A" w:rsidRPr="2556C20E">
        <w:t xml:space="preserve">logged on CPOMS </w:t>
      </w:r>
      <w:r w:rsidR="18CC17F4" w:rsidRPr="2556C20E">
        <w:t xml:space="preserve">as </w:t>
      </w:r>
      <w:r w:rsidRPr="2556C20E">
        <w:t>a behaviour incident, on CPOMS as a Safeguarding Concern or on our Emergency Incident Report Form if there has been police involvement (or any combination of these depending on the nature of the incident)</w:t>
      </w:r>
    </w:p>
    <w:p w14:paraId="2EDF1D6E" w14:textId="77777777" w:rsidR="00A70EEB" w:rsidRPr="00A70EEB" w:rsidRDefault="00A70EEB" w:rsidP="00A70EEB"/>
    <w:p w14:paraId="02959AA7" w14:textId="37AB8BB0" w:rsidR="005A3B94" w:rsidRPr="00F4769F" w:rsidRDefault="00A70EEB" w:rsidP="6D3A5711">
      <w:pPr>
        <w:rPr>
          <w:b/>
          <w:bCs/>
        </w:rPr>
      </w:pPr>
      <w:r w:rsidRPr="2556C20E">
        <w:rPr>
          <w:b/>
          <w:bCs/>
        </w:rPr>
        <w:t xml:space="preserve">Any sanctions will be </w:t>
      </w:r>
      <w:r w:rsidR="281D64D8" w:rsidRPr="2556C20E">
        <w:rPr>
          <w:b/>
          <w:bCs/>
        </w:rPr>
        <w:t>recorded</w:t>
      </w:r>
      <w:r w:rsidR="50351FF3" w:rsidRPr="2556C20E">
        <w:rPr>
          <w:b/>
          <w:bCs/>
        </w:rPr>
        <w:t xml:space="preserve"> and </w:t>
      </w:r>
      <w:r w:rsidRPr="2556C20E">
        <w:rPr>
          <w:b/>
          <w:bCs/>
        </w:rPr>
        <w:t xml:space="preserve">if </w:t>
      </w:r>
      <w:r w:rsidR="76C49932" w:rsidRPr="2556C20E">
        <w:rPr>
          <w:b/>
          <w:bCs/>
        </w:rPr>
        <w:t xml:space="preserve">necessary, recorded in </w:t>
      </w:r>
      <w:r w:rsidRPr="2556C20E">
        <w:rPr>
          <w:b/>
          <w:bCs/>
        </w:rPr>
        <w:t>the Records of Sanctions for Serious</w:t>
      </w:r>
      <w:r w:rsidR="000036BB" w:rsidRPr="2556C20E">
        <w:rPr>
          <w:b/>
          <w:bCs/>
        </w:rPr>
        <w:t xml:space="preserve"> </w:t>
      </w:r>
      <w:r w:rsidRPr="2556C20E">
        <w:rPr>
          <w:b/>
          <w:bCs/>
        </w:rPr>
        <w:t>Misbehaviour.</w:t>
      </w:r>
    </w:p>
    <w:sectPr w:rsidR="005A3B94" w:rsidRPr="00F4769F" w:rsidSect="002112FD">
      <w:footerReference w:type="default" r:id="rId12"/>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13E1" w14:textId="77777777" w:rsidR="00537B3D" w:rsidRDefault="00537B3D" w:rsidP="008256CA">
      <w:r>
        <w:separator/>
      </w:r>
    </w:p>
  </w:endnote>
  <w:endnote w:type="continuationSeparator" w:id="0">
    <w:p w14:paraId="150F9C9D" w14:textId="77777777" w:rsidR="00537B3D" w:rsidRDefault="00537B3D"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364893"/>
      <w:docPartObj>
        <w:docPartGallery w:val="Page Numbers (Bottom of Page)"/>
        <w:docPartUnique/>
      </w:docPartObj>
    </w:sdtPr>
    <w:sdtEndPr>
      <w:rPr>
        <w:noProof/>
      </w:rPr>
    </w:sdtEndPr>
    <w:sdtContent>
      <w:p w14:paraId="7BFDCBAC" w14:textId="642A473B" w:rsidR="00F4769F" w:rsidRDefault="00F476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01F8A" w14:textId="52A76C97"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8BC4D" w14:textId="77777777" w:rsidR="00537B3D" w:rsidRDefault="00537B3D" w:rsidP="008256CA">
      <w:r>
        <w:separator/>
      </w:r>
    </w:p>
  </w:footnote>
  <w:footnote w:type="continuationSeparator" w:id="0">
    <w:p w14:paraId="38634796" w14:textId="77777777" w:rsidR="00537B3D" w:rsidRDefault="00537B3D" w:rsidP="0082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D3A"/>
    <w:multiLevelType w:val="hybridMultilevel"/>
    <w:tmpl w:val="2E2E1794"/>
    <w:lvl w:ilvl="0" w:tplc="FC0CE84A">
      <w:start w:val="1"/>
      <w:numFmt w:val="decimal"/>
      <w:lvlText w:val="%1."/>
      <w:lvlJc w:val="left"/>
      <w:pPr>
        <w:ind w:left="720" w:hanging="360"/>
      </w:pPr>
    </w:lvl>
    <w:lvl w:ilvl="1" w:tplc="DDB03DAA">
      <w:start w:val="1"/>
      <w:numFmt w:val="lowerLetter"/>
      <w:lvlText w:val="%2."/>
      <w:lvlJc w:val="left"/>
      <w:pPr>
        <w:ind w:left="1440" w:hanging="360"/>
      </w:pPr>
    </w:lvl>
    <w:lvl w:ilvl="2" w:tplc="08969B38">
      <w:start w:val="1"/>
      <w:numFmt w:val="lowerRoman"/>
      <w:lvlText w:val="%3."/>
      <w:lvlJc w:val="right"/>
      <w:pPr>
        <w:ind w:left="2160" w:hanging="180"/>
      </w:pPr>
    </w:lvl>
    <w:lvl w:ilvl="3" w:tplc="1F0679FC">
      <w:start w:val="1"/>
      <w:numFmt w:val="decimal"/>
      <w:lvlText w:val="%4."/>
      <w:lvlJc w:val="left"/>
      <w:pPr>
        <w:ind w:left="2880" w:hanging="360"/>
      </w:pPr>
    </w:lvl>
    <w:lvl w:ilvl="4" w:tplc="45D0B1F4">
      <w:start w:val="1"/>
      <w:numFmt w:val="lowerLetter"/>
      <w:lvlText w:val="%5."/>
      <w:lvlJc w:val="left"/>
      <w:pPr>
        <w:ind w:left="3600" w:hanging="360"/>
      </w:pPr>
    </w:lvl>
    <w:lvl w:ilvl="5" w:tplc="612C5492">
      <w:start w:val="1"/>
      <w:numFmt w:val="lowerRoman"/>
      <w:lvlText w:val="%6."/>
      <w:lvlJc w:val="right"/>
      <w:pPr>
        <w:ind w:left="4320" w:hanging="180"/>
      </w:pPr>
    </w:lvl>
    <w:lvl w:ilvl="6" w:tplc="F112C978">
      <w:start w:val="1"/>
      <w:numFmt w:val="decimal"/>
      <w:lvlText w:val="%7."/>
      <w:lvlJc w:val="left"/>
      <w:pPr>
        <w:ind w:left="5040" w:hanging="360"/>
      </w:pPr>
    </w:lvl>
    <w:lvl w:ilvl="7" w:tplc="BD4A6B62">
      <w:start w:val="1"/>
      <w:numFmt w:val="lowerLetter"/>
      <w:lvlText w:val="%8."/>
      <w:lvlJc w:val="left"/>
      <w:pPr>
        <w:ind w:left="5760" w:hanging="360"/>
      </w:pPr>
    </w:lvl>
    <w:lvl w:ilvl="8" w:tplc="ECF07374">
      <w:start w:val="1"/>
      <w:numFmt w:val="lowerRoman"/>
      <w:lvlText w:val="%9."/>
      <w:lvlJc w:val="right"/>
      <w:pPr>
        <w:ind w:left="6480" w:hanging="180"/>
      </w:pPr>
    </w:lvl>
  </w:abstractNum>
  <w:abstractNum w:abstractNumId="1" w15:restartNumberingAfterBreak="0">
    <w:nsid w:val="0393F3DF"/>
    <w:multiLevelType w:val="hybridMultilevel"/>
    <w:tmpl w:val="F260D6C8"/>
    <w:lvl w:ilvl="0" w:tplc="4C8C0CC6">
      <w:start w:val="1"/>
      <w:numFmt w:val="bullet"/>
      <w:lvlText w:val=""/>
      <w:lvlJc w:val="left"/>
      <w:pPr>
        <w:ind w:left="360" w:hanging="360"/>
      </w:pPr>
      <w:rPr>
        <w:rFonts w:ascii="Symbol" w:hAnsi="Symbol" w:hint="default"/>
      </w:rPr>
    </w:lvl>
    <w:lvl w:ilvl="1" w:tplc="777E972E">
      <w:start w:val="1"/>
      <w:numFmt w:val="bullet"/>
      <w:lvlText w:val="o"/>
      <w:lvlJc w:val="left"/>
      <w:pPr>
        <w:ind w:left="1080" w:hanging="360"/>
      </w:pPr>
      <w:rPr>
        <w:rFonts w:ascii="Courier New" w:hAnsi="Courier New" w:hint="default"/>
      </w:rPr>
    </w:lvl>
    <w:lvl w:ilvl="2" w:tplc="6952E8F6">
      <w:start w:val="1"/>
      <w:numFmt w:val="bullet"/>
      <w:lvlText w:val=""/>
      <w:lvlJc w:val="left"/>
      <w:pPr>
        <w:ind w:left="1800" w:hanging="360"/>
      </w:pPr>
      <w:rPr>
        <w:rFonts w:ascii="Wingdings" w:hAnsi="Wingdings" w:hint="default"/>
      </w:rPr>
    </w:lvl>
    <w:lvl w:ilvl="3" w:tplc="B1103C8C">
      <w:start w:val="1"/>
      <w:numFmt w:val="bullet"/>
      <w:lvlText w:val=""/>
      <w:lvlJc w:val="left"/>
      <w:pPr>
        <w:ind w:left="2520" w:hanging="360"/>
      </w:pPr>
      <w:rPr>
        <w:rFonts w:ascii="Symbol" w:hAnsi="Symbol" w:hint="default"/>
      </w:rPr>
    </w:lvl>
    <w:lvl w:ilvl="4" w:tplc="17FED8FA">
      <w:start w:val="1"/>
      <w:numFmt w:val="bullet"/>
      <w:lvlText w:val="o"/>
      <w:lvlJc w:val="left"/>
      <w:pPr>
        <w:ind w:left="3240" w:hanging="360"/>
      </w:pPr>
      <w:rPr>
        <w:rFonts w:ascii="Courier New" w:hAnsi="Courier New" w:hint="default"/>
      </w:rPr>
    </w:lvl>
    <w:lvl w:ilvl="5" w:tplc="9B4E987A">
      <w:start w:val="1"/>
      <w:numFmt w:val="bullet"/>
      <w:lvlText w:val=""/>
      <w:lvlJc w:val="left"/>
      <w:pPr>
        <w:ind w:left="3960" w:hanging="360"/>
      </w:pPr>
      <w:rPr>
        <w:rFonts w:ascii="Wingdings" w:hAnsi="Wingdings" w:hint="default"/>
      </w:rPr>
    </w:lvl>
    <w:lvl w:ilvl="6" w:tplc="1688E2D8">
      <w:start w:val="1"/>
      <w:numFmt w:val="bullet"/>
      <w:lvlText w:val=""/>
      <w:lvlJc w:val="left"/>
      <w:pPr>
        <w:ind w:left="4680" w:hanging="360"/>
      </w:pPr>
      <w:rPr>
        <w:rFonts w:ascii="Symbol" w:hAnsi="Symbol" w:hint="default"/>
      </w:rPr>
    </w:lvl>
    <w:lvl w:ilvl="7" w:tplc="12965FD2">
      <w:start w:val="1"/>
      <w:numFmt w:val="bullet"/>
      <w:lvlText w:val="o"/>
      <w:lvlJc w:val="left"/>
      <w:pPr>
        <w:ind w:left="5400" w:hanging="360"/>
      </w:pPr>
      <w:rPr>
        <w:rFonts w:ascii="Courier New" w:hAnsi="Courier New" w:hint="default"/>
      </w:rPr>
    </w:lvl>
    <w:lvl w:ilvl="8" w:tplc="7AE8A01A">
      <w:start w:val="1"/>
      <w:numFmt w:val="bullet"/>
      <w:lvlText w:val=""/>
      <w:lvlJc w:val="left"/>
      <w:pPr>
        <w:ind w:left="6120" w:hanging="360"/>
      </w:pPr>
      <w:rPr>
        <w:rFonts w:ascii="Wingdings" w:hAnsi="Wingdings" w:hint="default"/>
      </w:rPr>
    </w:lvl>
  </w:abstractNum>
  <w:abstractNum w:abstractNumId="2" w15:restartNumberingAfterBreak="0">
    <w:nsid w:val="03D93875"/>
    <w:multiLevelType w:val="hybridMultilevel"/>
    <w:tmpl w:val="A386F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10"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A2482"/>
    <w:multiLevelType w:val="hybridMultilevel"/>
    <w:tmpl w:val="A686F286"/>
    <w:lvl w:ilvl="0" w:tplc="96280BF0">
      <w:start w:val="1"/>
      <w:numFmt w:val="bullet"/>
      <w:lvlText w:val=""/>
      <w:lvlJc w:val="left"/>
      <w:pPr>
        <w:ind w:left="720" w:hanging="360"/>
      </w:pPr>
      <w:rPr>
        <w:rFonts w:ascii="Symbol" w:hAnsi="Symbol" w:hint="default"/>
      </w:rPr>
    </w:lvl>
    <w:lvl w:ilvl="1" w:tplc="5FF0DE32">
      <w:start w:val="1"/>
      <w:numFmt w:val="bullet"/>
      <w:lvlText w:val="o"/>
      <w:lvlJc w:val="left"/>
      <w:pPr>
        <w:ind w:left="1440" w:hanging="360"/>
      </w:pPr>
      <w:rPr>
        <w:rFonts w:ascii="Courier New" w:hAnsi="Courier New" w:hint="default"/>
      </w:rPr>
    </w:lvl>
    <w:lvl w:ilvl="2" w:tplc="D8D884C6">
      <w:start w:val="1"/>
      <w:numFmt w:val="bullet"/>
      <w:lvlText w:val=""/>
      <w:lvlJc w:val="left"/>
      <w:pPr>
        <w:ind w:left="2160" w:hanging="360"/>
      </w:pPr>
      <w:rPr>
        <w:rFonts w:ascii="Wingdings" w:hAnsi="Wingdings" w:hint="default"/>
      </w:rPr>
    </w:lvl>
    <w:lvl w:ilvl="3" w:tplc="0C5213BC">
      <w:start w:val="1"/>
      <w:numFmt w:val="bullet"/>
      <w:lvlText w:val=""/>
      <w:lvlJc w:val="left"/>
      <w:pPr>
        <w:ind w:left="2880" w:hanging="360"/>
      </w:pPr>
      <w:rPr>
        <w:rFonts w:ascii="Symbol" w:hAnsi="Symbol" w:hint="default"/>
      </w:rPr>
    </w:lvl>
    <w:lvl w:ilvl="4" w:tplc="693EFA8A">
      <w:start w:val="1"/>
      <w:numFmt w:val="bullet"/>
      <w:lvlText w:val="o"/>
      <w:lvlJc w:val="left"/>
      <w:pPr>
        <w:ind w:left="3600" w:hanging="360"/>
      </w:pPr>
      <w:rPr>
        <w:rFonts w:ascii="Courier New" w:hAnsi="Courier New" w:hint="default"/>
      </w:rPr>
    </w:lvl>
    <w:lvl w:ilvl="5" w:tplc="19A2D7A8">
      <w:start w:val="1"/>
      <w:numFmt w:val="bullet"/>
      <w:lvlText w:val=""/>
      <w:lvlJc w:val="left"/>
      <w:pPr>
        <w:ind w:left="4320" w:hanging="360"/>
      </w:pPr>
      <w:rPr>
        <w:rFonts w:ascii="Wingdings" w:hAnsi="Wingdings" w:hint="default"/>
      </w:rPr>
    </w:lvl>
    <w:lvl w:ilvl="6" w:tplc="011012CA">
      <w:start w:val="1"/>
      <w:numFmt w:val="bullet"/>
      <w:lvlText w:val=""/>
      <w:lvlJc w:val="left"/>
      <w:pPr>
        <w:ind w:left="5040" w:hanging="360"/>
      </w:pPr>
      <w:rPr>
        <w:rFonts w:ascii="Symbol" w:hAnsi="Symbol" w:hint="default"/>
      </w:rPr>
    </w:lvl>
    <w:lvl w:ilvl="7" w:tplc="3B405B90">
      <w:start w:val="1"/>
      <w:numFmt w:val="bullet"/>
      <w:lvlText w:val="o"/>
      <w:lvlJc w:val="left"/>
      <w:pPr>
        <w:ind w:left="5760" w:hanging="360"/>
      </w:pPr>
      <w:rPr>
        <w:rFonts w:ascii="Courier New" w:hAnsi="Courier New" w:hint="default"/>
      </w:rPr>
    </w:lvl>
    <w:lvl w:ilvl="8" w:tplc="15524570">
      <w:start w:val="1"/>
      <w:numFmt w:val="bullet"/>
      <w:lvlText w:val=""/>
      <w:lvlJc w:val="left"/>
      <w:pPr>
        <w:ind w:left="6480" w:hanging="360"/>
      </w:pPr>
      <w:rPr>
        <w:rFonts w:ascii="Wingdings" w:hAnsi="Wingdings" w:hint="default"/>
      </w:rPr>
    </w:lvl>
  </w:abstractNum>
  <w:abstractNum w:abstractNumId="14"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38134631"/>
    <w:multiLevelType w:val="hybridMultilevel"/>
    <w:tmpl w:val="AC3C02DC"/>
    <w:lvl w:ilvl="0" w:tplc="28A483EA">
      <w:start w:val="1"/>
      <w:numFmt w:val="bullet"/>
      <w:lvlText w:val=""/>
      <w:lvlJc w:val="left"/>
      <w:pPr>
        <w:ind w:left="360" w:hanging="360"/>
      </w:pPr>
      <w:rPr>
        <w:rFonts w:ascii="Symbol" w:hAnsi="Symbol" w:hint="default"/>
      </w:rPr>
    </w:lvl>
    <w:lvl w:ilvl="1" w:tplc="199A9C00">
      <w:start w:val="1"/>
      <w:numFmt w:val="bullet"/>
      <w:lvlText w:val="o"/>
      <w:lvlJc w:val="left"/>
      <w:pPr>
        <w:ind w:left="1080" w:hanging="360"/>
      </w:pPr>
      <w:rPr>
        <w:rFonts w:ascii="Courier New" w:hAnsi="Courier New" w:hint="default"/>
      </w:rPr>
    </w:lvl>
    <w:lvl w:ilvl="2" w:tplc="234EDB3C">
      <w:start w:val="1"/>
      <w:numFmt w:val="bullet"/>
      <w:lvlText w:val=""/>
      <w:lvlJc w:val="left"/>
      <w:pPr>
        <w:ind w:left="1800" w:hanging="360"/>
      </w:pPr>
      <w:rPr>
        <w:rFonts w:ascii="Wingdings" w:hAnsi="Wingdings" w:hint="default"/>
      </w:rPr>
    </w:lvl>
    <w:lvl w:ilvl="3" w:tplc="14A8E2A2">
      <w:start w:val="1"/>
      <w:numFmt w:val="bullet"/>
      <w:lvlText w:val=""/>
      <w:lvlJc w:val="left"/>
      <w:pPr>
        <w:ind w:left="2520" w:hanging="360"/>
      </w:pPr>
      <w:rPr>
        <w:rFonts w:ascii="Symbol" w:hAnsi="Symbol" w:hint="default"/>
      </w:rPr>
    </w:lvl>
    <w:lvl w:ilvl="4" w:tplc="08C6D364">
      <w:start w:val="1"/>
      <w:numFmt w:val="bullet"/>
      <w:lvlText w:val="o"/>
      <w:lvlJc w:val="left"/>
      <w:pPr>
        <w:ind w:left="3240" w:hanging="360"/>
      </w:pPr>
      <w:rPr>
        <w:rFonts w:ascii="Courier New" w:hAnsi="Courier New" w:hint="default"/>
      </w:rPr>
    </w:lvl>
    <w:lvl w:ilvl="5" w:tplc="3970EA4E">
      <w:start w:val="1"/>
      <w:numFmt w:val="bullet"/>
      <w:lvlText w:val=""/>
      <w:lvlJc w:val="left"/>
      <w:pPr>
        <w:ind w:left="3960" w:hanging="360"/>
      </w:pPr>
      <w:rPr>
        <w:rFonts w:ascii="Wingdings" w:hAnsi="Wingdings" w:hint="default"/>
      </w:rPr>
    </w:lvl>
    <w:lvl w:ilvl="6" w:tplc="48B6006A">
      <w:start w:val="1"/>
      <w:numFmt w:val="bullet"/>
      <w:lvlText w:val=""/>
      <w:lvlJc w:val="left"/>
      <w:pPr>
        <w:ind w:left="4680" w:hanging="360"/>
      </w:pPr>
      <w:rPr>
        <w:rFonts w:ascii="Symbol" w:hAnsi="Symbol" w:hint="default"/>
      </w:rPr>
    </w:lvl>
    <w:lvl w:ilvl="7" w:tplc="3CF03892">
      <w:start w:val="1"/>
      <w:numFmt w:val="bullet"/>
      <w:lvlText w:val="o"/>
      <w:lvlJc w:val="left"/>
      <w:pPr>
        <w:ind w:left="5400" w:hanging="360"/>
      </w:pPr>
      <w:rPr>
        <w:rFonts w:ascii="Courier New" w:hAnsi="Courier New" w:hint="default"/>
      </w:rPr>
    </w:lvl>
    <w:lvl w:ilvl="8" w:tplc="90987BB0">
      <w:start w:val="1"/>
      <w:numFmt w:val="bullet"/>
      <w:lvlText w:val=""/>
      <w:lvlJc w:val="left"/>
      <w:pPr>
        <w:ind w:left="6120" w:hanging="360"/>
      </w:pPr>
      <w:rPr>
        <w:rFonts w:ascii="Wingdings" w:hAnsi="Wingdings" w:hint="default"/>
      </w:rPr>
    </w:lvl>
  </w:abstractNum>
  <w:abstractNum w:abstractNumId="18" w15:restartNumberingAfterBreak="0">
    <w:nsid w:val="3A4ABE5D"/>
    <w:multiLevelType w:val="hybridMultilevel"/>
    <w:tmpl w:val="C84C92A8"/>
    <w:lvl w:ilvl="0" w:tplc="AC5CEBF4">
      <w:start w:val="1"/>
      <w:numFmt w:val="bullet"/>
      <w:lvlText w:val=""/>
      <w:lvlJc w:val="left"/>
      <w:pPr>
        <w:ind w:left="720" w:hanging="360"/>
      </w:pPr>
      <w:rPr>
        <w:rFonts w:ascii="Symbol" w:hAnsi="Symbol" w:hint="default"/>
      </w:rPr>
    </w:lvl>
    <w:lvl w:ilvl="1" w:tplc="AA587B04">
      <w:start w:val="1"/>
      <w:numFmt w:val="bullet"/>
      <w:lvlText w:val="o"/>
      <w:lvlJc w:val="left"/>
      <w:pPr>
        <w:ind w:left="1440" w:hanging="360"/>
      </w:pPr>
      <w:rPr>
        <w:rFonts w:ascii="Courier New" w:hAnsi="Courier New" w:hint="default"/>
      </w:rPr>
    </w:lvl>
    <w:lvl w:ilvl="2" w:tplc="E28A6F1A">
      <w:start w:val="1"/>
      <w:numFmt w:val="bullet"/>
      <w:lvlText w:val=""/>
      <w:lvlJc w:val="left"/>
      <w:pPr>
        <w:ind w:left="2160" w:hanging="360"/>
      </w:pPr>
      <w:rPr>
        <w:rFonts w:ascii="Wingdings" w:hAnsi="Wingdings" w:hint="default"/>
      </w:rPr>
    </w:lvl>
    <w:lvl w:ilvl="3" w:tplc="DAC43868">
      <w:start w:val="1"/>
      <w:numFmt w:val="bullet"/>
      <w:lvlText w:val=""/>
      <w:lvlJc w:val="left"/>
      <w:pPr>
        <w:ind w:left="2880" w:hanging="360"/>
      </w:pPr>
      <w:rPr>
        <w:rFonts w:ascii="Symbol" w:hAnsi="Symbol" w:hint="default"/>
      </w:rPr>
    </w:lvl>
    <w:lvl w:ilvl="4" w:tplc="63AAE5AC">
      <w:start w:val="1"/>
      <w:numFmt w:val="bullet"/>
      <w:lvlText w:val="o"/>
      <w:lvlJc w:val="left"/>
      <w:pPr>
        <w:ind w:left="3600" w:hanging="360"/>
      </w:pPr>
      <w:rPr>
        <w:rFonts w:ascii="Courier New" w:hAnsi="Courier New" w:hint="default"/>
      </w:rPr>
    </w:lvl>
    <w:lvl w:ilvl="5" w:tplc="87A67E30">
      <w:start w:val="1"/>
      <w:numFmt w:val="bullet"/>
      <w:lvlText w:val=""/>
      <w:lvlJc w:val="left"/>
      <w:pPr>
        <w:ind w:left="4320" w:hanging="360"/>
      </w:pPr>
      <w:rPr>
        <w:rFonts w:ascii="Wingdings" w:hAnsi="Wingdings" w:hint="default"/>
      </w:rPr>
    </w:lvl>
    <w:lvl w:ilvl="6" w:tplc="7A662E3E">
      <w:start w:val="1"/>
      <w:numFmt w:val="bullet"/>
      <w:lvlText w:val=""/>
      <w:lvlJc w:val="left"/>
      <w:pPr>
        <w:ind w:left="5040" w:hanging="360"/>
      </w:pPr>
      <w:rPr>
        <w:rFonts w:ascii="Symbol" w:hAnsi="Symbol" w:hint="default"/>
      </w:rPr>
    </w:lvl>
    <w:lvl w:ilvl="7" w:tplc="8752B61A">
      <w:start w:val="1"/>
      <w:numFmt w:val="bullet"/>
      <w:lvlText w:val="o"/>
      <w:lvlJc w:val="left"/>
      <w:pPr>
        <w:ind w:left="5760" w:hanging="360"/>
      </w:pPr>
      <w:rPr>
        <w:rFonts w:ascii="Courier New" w:hAnsi="Courier New" w:hint="default"/>
      </w:rPr>
    </w:lvl>
    <w:lvl w:ilvl="8" w:tplc="A98E4B40">
      <w:start w:val="1"/>
      <w:numFmt w:val="bullet"/>
      <w:lvlText w:val=""/>
      <w:lvlJc w:val="left"/>
      <w:pPr>
        <w:ind w:left="6480" w:hanging="360"/>
      </w:pPr>
      <w:rPr>
        <w:rFonts w:ascii="Wingdings" w:hAnsi="Wingdings" w:hint="default"/>
      </w:rPr>
    </w:lvl>
  </w:abstractNum>
  <w:abstractNum w:abstractNumId="19"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8C98A"/>
    <w:multiLevelType w:val="hybridMultilevel"/>
    <w:tmpl w:val="75F0F384"/>
    <w:lvl w:ilvl="0" w:tplc="B1162668">
      <w:start w:val="1"/>
      <w:numFmt w:val="bullet"/>
      <w:lvlText w:val=""/>
      <w:lvlJc w:val="left"/>
      <w:pPr>
        <w:ind w:left="720" w:hanging="360"/>
      </w:pPr>
      <w:rPr>
        <w:rFonts w:ascii="Symbol" w:hAnsi="Symbol" w:hint="default"/>
      </w:rPr>
    </w:lvl>
    <w:lvl w:ilvl="1" w:tplc="AA12F944">
      <w:start w:val="1"/>
      <w:numFmt w:val="bullet"/>
      <w:lvlText w:val="o"/>
      <w:lvlJc w:val="left"/>
      <w:pPr>
        <w:ind w:left="1440" w:hanging="360"/>
      </w:pPr>
      <w:rPr>
        <w:rFonts w:ascii="Courier New" w:hAnsi="Courier New" w:hint="default"/>
      </w:rPr>
    </w:lvl>
    <w:lvl w:ilvl="2" w:tplc="5EBEFB82">
      <w:start w:val="1"/>
      <w:numFmt w:val="bullet"/>
      <w:lvlText w:val=""/>
      <w:lvlJc w:val="left"/>
      <w:pPr>
        <w:ind w:left="2160" w:hanging="360"/>
      </w:pPr>
      <w:rPr>
        <w:rFonts w:ascii="Wingdings" w:hAnsi="Wingdings" w:hint="default"/>
      </w:rPr>
    </w:lvl>
    <w:lvl w:ilvl="3" w:tplc="755E3C1C">
      <w:start w:val="1"/>
      <w:numFmt w:val="bullet"/>
      <w:lvlText w:val=""/>
      <w:lvlJc w:val="left"/>
      <w:pPr>
        <w:ind w:left="2880" w:hanging="360"/>
      </w:pPr>
      <w:rPr>
        <w:rFonts w:ascii="Symbol" w:hAnsi="Symbol" w:hint="default"/>
      </w:rPr>
    </w:lvl>
    <w:lvl w:ilvl="4" w:tplc="7BC474B6">
      <w:start w:val="1"/>
      <w:numFmt w:val="bullet"/>
      <w:lvlText w:val="o"/>
      <w:lvlJc w:val="left"/>
      <w:pPr>
        <w:ind w:left="3600" w:hanging="360"/>
      </w:pPr>
      <w:rPr>
        <w:rFonts w:ascii="Courier New" w:hAnsi="Courier New" w:hint="default"/>
      </w:rPr>
    </w:lvl>
    <w:lvl w:ilvl="5" w:tplc="F1F873F8">
      <w:start w:val="1"/>
      <w:numFmt w:val="bullet"/>
      <w:lvlText w:val=""/>
      <w:lvlJc w:val="left"/>
      <w:pPr>
        <w:ind w:left="4320" w:hanging="360"/>
      </w:pPr>
      <w:rPr>
        <w:rFonts w:ascii="Wingdings" w:hAnsi="Wingdings" w:hint="default"/>
      </w:rPr>
    </w:lvl>
    <w:lvl w:ilvl="6" w:tplc="5860ACB6">
      <w:start w:val="1"/>
      <w:numFmt w:val="bullet"/>
      <w:lvlText w:val=""/>
      <w:lvlJc w:val="left"/>
      <w:pPr>
        <w:ind w:left="5040" w:hanging="360"/>
      </w:pPr>
      <w:rPr>
        <w:rFonts w:ascii="Symbol" w:hAnsi="Symbol" w:hint="default"/>
      </w:rPr>
    </w:lvl>
    <w:lvl w:ilvl="7" w:tplc="5FA83CA2">
      <w:start w:val="1"/>
      <w:numFmt w:val="bullet"/>
      <w:lvlText w:val="o"/>
      <w:lvlJc w:val="left"/>
      <w:pPr>
        <w:ind w:left="5760" w:hanging="360"/>
      </w:pPr>
      <w:rPr>
        <w:rFonts w:ascii="Courier New" w:hAnsi="Courier New" w:hint="default"/>
      </w:rPr>
    </w:lvl>
    <w:lvl w:ilvl="8" w:tplc="81A4F2D0">
      <w:start w:val="1"/>
      <w:numFmt w:val="bullet"/>
      <w:lvlText w:val=""/>
      <w:lvlJc w:val="left"/>
      <w:pPr>
        <w:ind w:left="6480" w:hanging="360"/>
      </w:pPr>
      <w:rPr>
        <w:rFonts w:ascii="Wingdings" w:hAnsi="Wingdings" w:hint="default"/>
      </w:rPr>
    </w:lvl>
  </w:abstractNum>
  <w:abstractNum w:abstractNumId="21" w15:restartNumberingAfterBreak="0">
    <w:nsid w:val="435AFEFD"/>
    <w:multiLevelType w:val="hybridMultilevel"/>
    <w:tmpl w:val="A8C4FC3C"/>
    <w:lvl w:ilvl="0" w:tplc="21BC9678">
      <w:start w:val="1"/>
      <w:numFmt w:val="bullet"/>
      <w:lvlText w:val=""/>
      <w:lvlJc w:val="left"/>
      <w:pPr>
        <w:ind w:left="720" w:hanging="360"/>
      </w:pPr>
      <w:rPr>
        <w:rFonts w:ascii="Symbol" w:hAnsi="Symbol" w:hint="default"/>
      </w:rPr>
    </w:lvl>
    <w:lvl w:ilvl="1" w:tplc="E81294A6">
      <w:start w:val="1"/>
      <w:numFmt w:val="bullet"/>
      <w:lvlText w:val="o"/>
      <w:lvlJc w:val="left"/>
      <w:pPr>
        <w:ind w:left="1440" w:hanging="360"/>
      </w:pPr>
      <w:rPr>
        <w:rFonts w:ascii="Courier New" w:hAnsi="Courier New" w:hint="default"/>
      </w:rPr>
    </w:lvl>
    <w:lvl w:ilvl="2" w:tplc="1090A820">
      <w:start w:val="1"/>
      <w:numFmt w:val="bullet"/>
      <w:lvlText w:val=""/>
      <w:lvlJc w:val="left"/>
      <w:pPr>
        <w:ind w:left="2160" w:hanging="360"/>
      </w:pPr>
      <w:rPr>
        <w:rFonts w:ascii="Wingdings" w:hAnsi="Wingdings" w:hint="default"/>
      </w:rPr>
    </w:lvl>
    <w:lvl w:ilvl="3" w:tplc="7954299A">
      <w:start w:val="1"/>
      <w:numFmt w:val="bullet"/>
      <w:lvlText w:val=""/>
      <w:lvlJc w:val="left"/>
      <w:pPr>
        <w:ind w:left="2880" w:hanging="360"/>
      </w:pPr>
      <w:rPr>
        <w:rFonts w:ascii="Symbol" w:hAnsi="Symbol" w:hint="default"/>
      </w:rPr>
    </w:lvl>
    <w:lvl w:ilvl="4" w:tplc="766EE714">
      <w:start w:val="1"/>
      <w:numFmt w:val="bullet"/>
      <w:lvlText w:val="o"/>
      <w:lvlJc w:val="left"/>
      <w:pPr>
        <w:ind w:left="3600" w:hanging="360"/>
      </w:pPr>
      <w:rPr>
        <w:rFonts w:ascii="Courier New" w:hAnsi="Courier New" w:hint="default"/>
      </w:rPr>
    </w:lvl>
    <w:lvl w:ilvl="5" w:tplc="9260DF5E">
      <w:start w:val="1"/>
      <w:numFmt w:val="bullet"/>
      <w:lvlText w:val=""/>
      <w:lvlJc w:val="left"/>
      <w:pPr>
        <w:ind w:left="4320" w:hanging="360"/>
      </w:pPr>
      <w:rPr>
        <w:rFonts w:ascii="Wingdings" w:hAnsi="Wingdings" w:hint="default"/>
      </w:rPr>
    </w:lvl>
    <w:lvl w:ilvl="6" w:tplc="D9B6A218">
      <w:start w:val="1"/>
      <w:numFmt w:val="bullet"/>
      <w:lvlText w:val=""/>
      <w:lvlJc w:val="left"/>
      <w:pPr>
        <w:ind w:left="5040" w:hanging="360"/>
      </w:pPr>
      <w:rPr>
        <w:rFonts w:ascii="Symbol" w:hAnsi="Symbol" w:hint="default"/>
      </w:rPr>
    </w:lvl>
    <w:lvl w:ilvl="7" w:tplc="FD844372">
      <w:start w:val="1"/>
      <w:numFmt w:val="bullet"/>
      <w:lvlText w:val="o"/>
      <w:lvlJc w:val="left"/>
      <w:pPr>
        <w:ind w:left="5760" w:hanging="360"/>
      </w:pPr>
      <w:rPr>
        <w:rFonts w:ascii="Courier New" w:hAnsi="Courier New" w:hint="default"/>
      </w:rPr>
    </w:lvl>
    <w:lvl w:ilvl="8" w:tplc="CA5825CE">
      <w:start w:val="1"/>
      <w:numFmt w:val="bullet"/>
      <w:lvlText w:val=""/>
      <w:lvlJc w:val="left"/>
      <w:pPr>
        <w:ind w:left="6480" w:hanging="360"/>
      </w:pPr>
      <w:rPr>
        <w:rFonts w:ascii="Wingdings" w:hAnsi="Wingdings" w:hint="default"/>
      </w:rPr>
    </w:lvl>
  </w:abstractNum>
  <w:abstractNum w:abstractNumId="22"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470691">
    <w:abstractNumId w:val="13"/>
  </w:num>
  <w:num w:numId="2" w16cid:durableId="1525509348">
    <w:abstractNumId w:val="18"/>
  </w:num>
  <w:num w:numId="3" w16cid:durableId="1724478176">
    <w:abstractNumId w:val="20"/>
  </w:num>
  <w:num w:numId="4" w16cid:durableId="846678668">
    <w:abstractNumId w:val="0"/>
  </w:num>
  <w:num w:numId="5" w16cid:durableId="1039084883">
    <w:abstractNumId w:val="21"/>
  </w:num>
  <w:num w:numId="6" w16cid:durableId="1467548604">
    <w:abstractNumId w:val="1"/>
  </w:num>
  <w:num w:numId="7" w16cid:durableId="663972550">
    <w:abstractNumId w:val="17"/>
  </w:num>
  <w:num w:numId="8" w16cid:durableId="180051145">
    <w:abstractNumId w:val="7"/>
  </w:num>
  <w:num w:numId="9" w16cid:durableId="1032613966">
    <w:abstractNumId w:val="5"/>
  </w:num>
  <w:num w:numId="10" w16cid:durableId="1460034259">
    <w:abstractNumId w:val="9"/>
  </w:num>
  <w:num w:numId="11" w16cid:durableId="1007944780">
    <w:abstractNumId w:val="16"/>
  </w:num>
  <w:num w:numId="12" w16cid:durableId="1848062103">
    <w:abstractNumId w:val="25"/>
  </w:num>
  <w:num w:numId="13" w16cid:durableId="427196246">
    <w:abstractNumId w:val="19"/>
  </w:num>
  <w:num w:numId="14" w16cid:durableId="772554776">
    <w:abstractNumId w:val="4"/>
  </w:num>
  <w:num w:numId="15" w16cid:durableId="1450052670">
    <w:abstractNumId w:val="10"/>
  </w:num>
  <w:num w:numId="16" w16cid:durableId="1206404802">
    <w:abstractNumId w:val="26"/>
  </w:num>
  <w:num w:numId="17" w16cid:durableId="100498405">
    <w:abstractNumId w:val="8"/>
  </w:num>
  <w:num w:numId="18" w16cid:durableId="635721879">
    <w:abstractNumId w:val="30"/>
  </w:num>
  <w:num w:numId="19" w16cid:durableId="1778483044">
    <w:abstractNumId w:val="6"/>
  </w:num>
  <w:num w:numId="20" w16cid:durableId="621766097">
    <w:abstractNumId w:val="29"/>
  </w:num>
  <w:num w:numId="21" w16cid:durableId="981807049">
    <w:abstractNumId w:val="28"/>
  </w:num>
  <w:num w:numId="22" w16cid:durableId="794830423">
    <w:abstractNumId w:val="11"/>
  </w:num>
  <w:num w:numId="23" w16cid:durableId="366874831">
    <w:abstractNumId w:val="14"/>
  </w:num>
  <w:num w:numId="24" w16cid:durableId="1210528280">
    <w:abstractNumId w:val="3"/>
  </w:num>
  <w:num w:numId="25" w16cid:durableId="1977031917">
    <w:abstractNumId w:val="27"/>
  </w:num>
  <w:num w:numId="26" w16cid:durableId="1261722626">
    <w:abstractNumId w:val="15"/>
  </w:num>
  <w:num w:numId="27" w16cid:durableId="873929379">
    <w:abstractNumId w:val="24"/>
  </w:num>
  <w:num w:numId="28" w16cid:durableId="796146035">
    <w:abstractNumId w:val="22"/>
  </w:num>
  <w:num w:numId="29" w16cid:durableId="1718894575">
    <w:abstractNumId w:val="12"/>
  </w:num>
  <w:num w:numId="30" w16cid:durableId="323969455">
    <w:abstractNumId w:val="23"/>
  </w:num>
  <w:num w:numId="31" w16cid:durableId="1549217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13"/>
    <w:rsid w:val="00002B5E"/>
    <w:rsid w:val="000036BB"/>
    <w:rsid w:val="000835C5"/>
    <w:rsid w:val="00095D9B"/>
    <w:rsid w:val="00162338"/>
    <w:rsid w:val="00163C8E"/>
    <w:rsid w:val="001A4F4D"/>
    <w:rsid w:val="001B3EBD"/>
    <w:rsid w:val="002028FD"/>
    <w:rsid w:val="002112FD"/>
    <w:rsid w:val="00250C8E"/>
    <w:rsid w:val="00271A2B"/>
    <w:rsid w:val="00271E7C"/>
    <w:rsid w:val="00272AC8"/>
    <w:rsid w:val="0028499A"/>
    <w:rsid w:val="00286E13"/>
    <w:rsid w:val="0029186C"/>
    <w:rsid w:val="002A6093"/>
    <w:rsid w:val="002B4013"/>
    <w:rsid w:val="002C614C"/>
    <w:rsid w:val="002D3A25"/>
    <w:rsid w:val="002F2D8E"/>
    <w:rsid w:val="003371CD"/>
    <w:rsid w:val="00365DE0"/>
    <w:rsid w:val="00365E8E"/>
    <w:rsid w:val="003E6131"/>
    <w:rsid w:val="00415EF6"/>
    <w:rsid w:val="00442237"/>
    <w:rsid w:val="004671C7"/>
    <w:rsid w:val="00467DFB"/>
    <w:rsid w:val="00485558"/>
    <w:rsid w:val="004C1168"/>
    <w:rsid w:val="004C338B"/>
    <w:rsid w:val="004D65AE"/>
    <w:rsid w:val="004E01B6"/>
    <w:rsid w:val="004E1C07"/>
    <w:rsid w:val="004E5CC7"/>
    <w:rsid w:val="0051021C"/>
    <w:rsid w:val="00537465"/>
    <w:rsid w:val="00537B3D"/>
    <w:rsid w:val="00576F92"/>
    <w:rsid w:val="00577C93"/>
    <w:rsid w:val="00596EDE"/>
    <w:rsid w:val="0059729D"/>
    <w:rsid w:val="005A3B94"/>
    <w:rsid w:val="005B35B4"/>
    <w:rsid w:val="005B4A1C"/>
    <w:rsid w:val="005E19D6"/>
    <w:rsid w:val="005F43D8"/>
    <w:rsid w:val="00622850"/>
    <w:rsid w:val="006346ED"/>
    <w:rsid w:val="006460B2"/>
    <w:rsid w:val="00666025"/>
    <w:rsid w:val="006735E3"/>
    <w:rsid w:val="006A17D6"/>
    <w:rsid w:val="006E7C47"/>
    <w:rsid w:val="0074295F"/>
    <w:rsid w:val="00743A3C"/>
    <w:rsid w:val="00783E80"/>
    <w:rsid w:val="007A600F"/>
    <w:rsid w:val="007F6AD4"/>
    <w:rsid w:val="008256CA"/>
    <w:rsid w:val="00826EF6"/>
    <w:rsid w:val="00834FDF"/>
    <w:rsid w:val="00835130"/>
    <w:rsid w:val="0086403C"/>
    <w:rsid w:val="0086464C"/>
    <w:rsid w:val="00865E19"/>
    <w:rsid w:val="008D5532"/>
    <w:rsid w:val="008E509B"/>
    <w:rsid w:val="00922DA5"/>
    <w:rsid w:val="00981CB3"/>
    <w:rsid w:val="009A6299"/>
    <w:rsid w:val="009D7E2A"/>
    <w:rsid w:val="00A203B8"/>
    <w:rsid w:val="00A70EEB"/>
    <w:rsid w:val="00A7399D"/>
    <w:rsid w:val="00A849B1"/>
    <w:rsid w:val="00AA2F13"/>
    <w:rsid w:val="00AD1452"/>
    <w:rsid w:val="00B2637B"/>
    <w:rsid w:val="00BC29C6"/>
    <w:rsid w:val="00C00FAE"/>
    <w:rsid w:val="00C01904"/>
    <w:rsid w:val="00C53C62"/>
    <w:rsid w:val="00C53FAE"/>
    <w:rsid w:val="00CA4F57"/>
    <w:rsid w:val="00CD62C0"/>
    <w:rsid w:val="00CE29B3"/>
    <w:rsid w:val="00D35D75"/>
    <w:rsid w:val="00D44A27"/>
    <w:rsid w:val="00D47E38"/>
    <w:rsid w:val="00D6033A"/>
    <w:rsid w:val="00D6307E"/>
    <w:rsid w:val="00D75FDE"/>
    <w:rsid w:val="00DB4221"/>
    <w:rsid w:val="00DC50CD"/>
    <w:rsid w:val="00DC5ABB"/>
    <w:rsid w:val="00E24DA1"/>
    <w:rsid w:val="00E67D33"/>
    <w:rsid w:val="00E76D7F"/>
    <w:rsid w:val="00E83F8B"/>
    <w:rsid w:val="00E94471"/>
    <w:rsid w:val="00ED389A"/>
    <w:rsid w:val="00F11DF6"/>
    <w:rsid w:val="00F21F69"/>
    <w:rsid w:val="00F4769F"/>
    <w:rsid w:val="00F66656"/>
    <w:rsid w:val="00F75107"/>
    <w:rsid w:val="00F94AAD"/>
    <w:rsid w:val="00FE3C91"/>
    <w:rsid w:val="019262E5"/>
    <w:rsid w:val="0220A97A"/>
    <w:rsid w:val="024B83EC"/>
    <w:rsid w:val="03199F83"/>
    <w:rsid w:val="03AD1E44"/>
    <w:rsid w:val="044802CB"/>
    <w:rsid w:val="0519AD3C"/>
    <w:rsid w:val="067454D8"/>
    <w:rsid w:val="07620ADF"/>
    <w:rsid w:val="0B663F51"/>
    <w:rsid w:val="0DFAE72E"/>
    <w:rsid w:val="0E57BD90"/>
    <w:rsid w:val="0E6A8AF8"/>
    <w:rsid w:val="1091D1BA"/>
    <w:rsid w:val="10B55DBC"/>
    <w:rsid w:val="124B6CFB"/>
    <w:rsid w:val="12512E1D"/>
    <w:rsid w:val="138DF4A4"/>
    <w:rsid w:val="146F06E6"/>
    <w:rsid w:val="15761AC6"/>
    <w:rsid w:val="160AD747"/>
    <w:rsid w:val="160C7A19"/>
    <w:rsid w:val="16248DED"/>
    <w:rsid w:val="173D6A0B"/>
    <w:rsid w:val="17A6A7A8"/>
    <w:rsid w:val="18916763"/>
    <w:rsid w:val="18C61F9A"/>
    <w:rsid w:val="18CC17F4"/>
    <w:rsid w:val="1919C146"/>
    <w:rsid w:val="192A7DA0"/>
    <w:rsid w:val="19CD8DD3"/>
    <w:rsid w:val="19EA19CC"/>
    <w:rsid w:val="1A61EFFB"/>
    <w:rsid w:val="1BB3F22D"/>
    <w:rsid w:val="1C10DB2E"/>
    <w:rsid w:val="1C330549"/>
    <w:rsid w:val="1DF41547"/>
    <w:rsid w:val="1E8BCF14"/>
    <w:rsid w:val="1EA0FEF6"/>
    <w:rsid w:val="204B08C5"/>
    <w:rsid w:val="206AC101"/>
    <w:rsid w:val="20E44C51"/>
    <w:rsid w:val="2137BC8B"/>
    <w:rsid w:val="22801CB2"/>
    <w:rsid w:val="23A56571"/>
    <w:rsid w:val="2556C20E"/>
    <w:rsid w:val="258527C2"/>
    <w:rsid w:val="26736FD4"/>
    <w:rsid w:val="281D64D8"/>
    <w:rsid w:val="285B7895"/>
    <w:rsid w:val="288E95A1"/>
    <w:rsid w:val="29846350"/>
    <w:rsid w:val="29F290D2"/>
    <w:rsid w:val="2A099669"/>
    <w:rsid w:val="2C51000D"/>
    <w:rsid w:val="2CCECF28"/>
    <w:rsid w:val="2D815E00"/>
    <w:rsid w:val="2DCABCDF"/>
    <w:rsid w:val="30BB217B"/>
    <w:rsid w:val="312D8DB7"/>
    <w:rsid w:val="329E2E02"/>
    <w:rsid w:val="33459CF4"/>
    <w:rsid w:val="33975052"/>
    <w:rsid w:val="3439FE63"/>
    <w:rsid w:val="346B8242"/>
    <w:rsid w:val="3600FEDA"/>
    <w:rsid w:val="374AC7C6"/>
    <w:rsid w:val="381FFFEE"/>
    <w:rsid w:val="38418808"/>
    <w:rsid w:val="3905B759"/>
    <w:rsid w:val="390D6F86"/>
    <w:rsid w:val="39164901"/>
    <w:rsid w:val="3A1B0D2E"/>
    <w:rsid w:val="3C2B496F"/>
    <w:rsid w:val="3D15E928"/>
    <w:rsid w:val="3DC719D0"/>
    <w:rsid w:val="3DE42701"/>
    <w:rsid w:val="3EDD4C3E"/>
    <w:rsid w:val="3F084F17"/>
    <w:rsid w:val="3F9BCDD8"/>
    <w:rsid w:val="3FCC5A9F"/>
    <w:rsid w:val="41325717"/>
    <w:rsid w:val="435AC888"/>
    <w:rsid w:val="44159916"/>
    <w:rsid w:val="449FCBC2"/>
    <w:rsid w:val="45736214"/>
    <w:rsid w:val="45D22BB5"/>
    <w:rsid w:val="463B9C23"/>
    <w:rsid w:val="469FD108"/>
    <w:rsid w:val="476DFC16"/>
    <w:rsid w:val="484BE2E1"/>
    <w:rsid w:val="48625D85"/>
    <w:rsid w:val="4921EFC3"/>
    <w:rsid w:val="4998F770"/>
    <w:rsid w:val="4AA59CD8"/>
    <w:rsid w:val="4AC626F2"/>
    <w:rsid w:val="4C137A80"/>
    <w:rsid w:val="4CD60911"/>
    <w:rsid w:val="4CE319BC"/>
    <w:rsid w:val="4D300F6C"/>
    <w:rsid w:val="4D6CA46A"/>
    <w:rsid w:val="500C7404"/>
    <w:rsid w:val="50351FF3"/>
    <w:rsid w:val="514A2AFC"/>
    <w:rsid w:val="536F6535"/>
    <w:rsid w:val="53EE578C"/>
    <w:rsid w:val="54546CA4"/>
    <w:rsid w:val="57529B9B"/>
    <w:rsid w:val="578C0D66"/>
    <w:rsid w:val="58C3187D"/>
    <w:rsid w:val="5A63FB45"/>
    <w:rsid w:val="5C8ABCA7"/>
    <w:rsid w:val="5DC3768F"/>
    <w:rsid w:val="60495B3F"/>
    <w:rsid w:val="612C3AA2"/>
    <w:rsid w:val="62528131"/>
    <w:rsid w:val="62627882"/>
    <w:rsid w:val="62D70948"/>
    <w:rsid w:val="62DD7B91"/>
    <w:rsid w:val="642D810B"/>
    <w:rsid w:val="65B8139D"/>
    <w:rsid w:val="687CCBC6"/>
    <w:rsid w:val="6A7175A1"/>
    <w:rsid w:val="6C61FD30"/>
    <w:rsid w:val="6C7029CF"/>
    <w:rsid w:val="6D27AB3E"/>
    <w:rsid w:val="6D3A5711"/>
    <w:rsid w:val="6D4F5967"/>
    <w:rsid w:val="6D77E62E"/>
    <w:rsid w:val="6E30DA9F"/>
    <w:rsid w:val="6E47579C"/>
    <w:rsid w:val="6EEC0D4A"/>
    <w:rsid w:val="6FD362B9"/>
    <w:rsid w:val="7080C3FA"/>
    <w:rsid w:val="70F14E19"/>
    <w:rsid w:val="7223AE0C"/>
    <w:rsid w:val="72303A7F"/>
    <w:rsid w:val="72365430"/>
    <w:rsid w:val="72B46CA1"/>
    <w:rsid w:val="7320851B"/>
    <w:rsid w:val="738BFEB2"/>
    <w:rsid w:val="74193EA9"/>
    <w:rsid w:val="7419B9E1"/>
    <w:rsid w:val="74490DAD"/>
    <w:rsid w:val="75B50F0A"/>
    <w:rsid w:val="76C49932"/>
    <w:rsid w:val="7D32E0F8"/>
    <w:rsid w:val="7E40B309"/>
    <w:rsid w:val="7E5AFB89"/>
    <w:rsid w:val="7FB6BF4A"/>
    <w:rsid w:val="7FC2744C"/>
    <w:rsid w:val="7FD84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A849B1"/>
    <w:rPr>
      <w:color w:val="0563C1" w:themeColor="hyperlink"/>
      <w:u w:val="single"/>
    </w:rPr>
  </w:style>
  <w:style w:type="character" w:customStyle="1" w:styleId="UnresolvedMention1">
    <w:name w:val="Unresolved Mention1"/>
    <w:basedOn w:val="DefaultParagraphFont"/>
    <w:uiPriority w:val="99"/>
    <w:semiHidden/>
    <w:unhideWhenUsed/>
    <w:rsid w:val="00A8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643d94-8675-46c7-8530-cdd33013f0d7">
      <UserInfo>
        <DisplayName>Amardeep Panesar</DisplayName>
        <AccountId>22</AccountId>
        <AccountType/>
      </UserInfo>
      <UserInfo>
        <DisplayName>Corey Bulmer</DisplayName>
        <AccountId>13</AccountId>
        <AccountType/>
      </UserInfo>
    </SharedWithUsers>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91E09-C236-4D10-9DAB-1704EEE661FE}">
  <ds:schemaRefs>
    <ds:schemaRef ds:uri="http://schemas.microsoft.com/office/2006/metadata/properties"/>
    <ds:schemaRef ds:uri="http://schemas.microsoft.com/office/infopath/2007/PartnerControls"/>
    <ds:schemaRef ds:uri="9e643d94-8675-46c7-8530-cdd33013f0d7"/>
    <ds:schemaRef ds:uri="5658dbe2-98d2-4bb4-90ab-7766d117b207"/>
  </ds:schemaRefs>
</ds:datastoreItem>
</file>

<file path=customXml/itemProps2.xml><?xml version="1.0" encoding="utf-8"?>
<ds:datastoreItem xmlns:ds="http://schemas.openxmlformats.org/officeDocument/2006/customXml" ds:itemID="{EDBCBE9B-78D7-49B4-8A03-AFC88B1153EA}">
  <ds:schemaRefs>
    <ds:schemaRef ds:uri="http://schemas.microsoft.com/sharepoint/v3/contenttype/forms"/>
  </ds:schemaRefs>
</ds:datastoreItem>
</file>

<file path=customXml/itemProps3.xml><?xml version="1.0" encoding="utf-8"?>
<ds:datastoreItem xmlns:ds="http://schemas.openxmlformats.org/officeDocument/2006/customXml" ds:itemID="{12CFBCD5-7645-4DB6-AD84-D957A5E8E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DF767-3A13-4C5A-9698-0D7F5481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9055</Characters>
  <Application>Microsoft Office Word</Application>
  <DocSecurity>0</DocSecurity>
  <Lines>75</Lines>
  <Paragraphs>21</Paragraphs>
  <ScaleCrop>false</ScaleCrop>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2025-09-30T06:55:00Z</dcterms:created>
  <dcterms:modified xsi:type="dcterms:W3CDTF">2025-09-30T06:55:00Z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