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5803B" w14:textId="77777777" w:rsidR="00546E9B" w:rsidRPr="00F74BD2" w:rsidRDefault="00546E9B" w:rsidP="00546E9B">
      <w:pPr>
        <w:spacing w:line="439" w:lineRule="exact"/>
        <w:ind w:right="2787"/>
        <w:rPr>
          <w:rFonts w:cstheme="minorHAnsi"/>
          <w:b/>
          <w:spacing w:val="-2"/>
          <w:sz w:val="24"/>
          <w:szCs w:val="24"/>
          <w:u w:val="single"/>
        </w:rPr>
      </w:pPr>
      <w:r w:rsidRPr="00F74BD2">
        <w:rPr>
          <w:rFonts w:cstheme="minorHAnsi"/>
          <w:noProof/>
          <w:sz w:val="24"/>
          <w:szCs w:val="24"/>
        </w:rPr>
        <w:drawing>
          <wp:anchor distT="0" distB="0" distL="114300" distR="114300" simplePos="0" relativeHeight="251659264" behindDoc="1" locked="0" layoutInCell="1" allowOverlap="1" wp14:anchorId="019088DE" wp14:editId="20DF660C">
            <wp:simplePos x="0" y="0"/>
            <wp:positionH relativeFrom="margin">
              <wp:align>center</wp:align>
            </wp:positionH>
            <wp:positionV relativeFrom="paragraph">
              <wp:posOffset>-305435</wp:posOffset>
            </wp:positionV>
            <wp:extent cx="1383665" cy="1379855"/>
            <wp:effectExtent l="0" t="0" r="6985" b="0"/>
            <wp:wrapNone/>
            <wp:docPr id="560080747" name="Picture 56008074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3665" cy="1379855"/>
                    </a:xfrm>
                    <a:prstGeom prst="rect">
                      <a:avLst/>
                    </a:prstGeom>
                  </pic:spPr>
                </pic:pic>
              </a:graphicData>
            </a:graphic>
            <wp14:sizeRelH relativeFrom="page">
              <wp14:pctWidth>0</wp14:pctWidth>
            </wp14:sizeRelH>
            <wp14:sizeRelV relativeFrom="page">
              <wp14:pctHeight>0</wp14:pctHeight>
            </wp14:sizeRelV>
          </wp:anchor>
        </w:drawing>
      </w:r>
    </w:p>
    <w:p w14:paraId="0E951F85" w14:textId="77777777" w:rsidR="00546E9B" w:rsidRPr="00F74BD2" w:rsidRDefault="00546E9B" w:rsidP="00546E9B">
      <w:pPr>
        <w:spacing w:line="439" w:lineRule="exact"/>
        <w:ind w:left="2160" w:right="2787"/>
        <w:jc w:val="center"/>
        <w:rPr>
          <w:rFonts w:cstheme="minorHAnsi"/>
          <w:b/>
          <w:spacing w:val="-2"/>
          <w:sz w:val="24"/>
          <w:szCs w:val="24"/>
          <w:u w:val="single"/>
        </w:rPr>
      </w:pPr>
    </w:p>
    <w:p w14:paraId="09E6DAC1" w14:textId="77777777" w:rsidR="00546E9B" w:rsidRPr="00F74BD2" w:rsidRDefault="00546E9B" w:rsidP="00546E9B">
      <w:pPr>
        <w:spacing w:line="439" w:lineRule="exact"/>
        <w:ind w:left="2160" w:right="2787"/>
        <w:jc w:val="center"/>
        <w:rPr>
          <w:rFonts w:cstheme="minorHAnsi"/>
          <w:b/>
          <w:spacing w:val="-2"/>
          <w:sz w:val="24"/>
          <w:szCs w:val="24"/>
          <w:u w:val="single"/>
        </w:rPr>
      </w:pPr>
    </w:p>
    <w:p w14:paraId="7862E2BF" w14:textId="77777777" w:rsidR="00546E9B" w:rsidRPr="00F74BD2" w:rsidRDefault="00546E9B" w:rsidP="00546E9B">
      <w:pPr>
        <w:spacing w:line="439" w:lineRule="exact"/>
        <w:ind w:left="2160" w:right="2787"/>
        <w:jc w:val="center"/>
        <w:rPr>
          <w:rFonts w:cstheme="minorHAnsi"/>
          <w:b/>
          <w:spacing w:val="-2"/>
          <w:sz w:val="24"/>
          <w:szCs w:val="24"/>
          <w:u w:val="single"/>
        </w:rPr>
      </w:pPr>
    </w:p>
    <w:p w14:paraId="04A1A1EA" w14:textId="77777777" w:rsidR="00546E9B" w:rsidRPr="00F74BD2" w:rsidRDefault="00546E9B" w:rsidP="00546E9B">
      <w:pPr>
        <w:jc w:val="center"/>
        <w:rPr>
          <w:rFonts w:cstheme="minorHAnsi"/>
          <w:b/>
          <w:bCs/>
          <w:sz w:val="24"/>
          <w:szCs w:val="24"/>
          <w:u w:val="single"/>
        </w:rPr>
      </w:pPr>
      <w:r w:rsidRPr="00F74BD2">
        <w:rPr>
          <w:rFonts w:cstheme="minorHAnsi"/>
          <w:b/>
          <w:bCs/>
          <w:sz w:val="24"/>
          <w:szCs w:val="24"/>
          <w:u w:val="single"/>
        </w:rPr>
        <w:t>Egham Park School</w:t>
      </w:r>
    </w:p>
    <w:p w14:paraId="47CD5078" w14:textId="77777777" w:rsidR="00546E9B" w:rsidRPr="00F74BD2" w:rsidRDefault="00546E9B" w:rsidP="00546E9B">
      <w:pPr>
        <w:jc w:val="center"/>
        <w:rPr>
          <w:rFonts w:cstheme="minorHAnsi"/>
          <w:b/>
          <w:bCs/>
          <w:sz w:val="24"/>
          <w:szCs w:val="24"/>
          <w:u w:val="single"/>
        </w:rPr>
      </w:pPr>
    </w:p>
    <w:p w14:paraId="2A94E9DB" w14:textId="77777777" w:rsidR="00546E9B" w:rsidRPr="00F74BD2" w:rsidRDefault="00546E9B" w:rsidP="00546E9B">
      <w:pPr>
        <w:jc w:val="center"/>
        <w:rPr>
          <w:rFonts w:cstheme="minorHAnsi"/>
          <w:i/>
          <w:iCs/>
          <w:sz w:val="24"/>
          <w:szCs w:val="24"/>
        </w:rPr>
      </w:pPr>
      <w:r w:rsidRPr="00F74BD2">
        <w:rPr>
          <w:rFonts w:cstheme="minorHAnsi"/>
          <w:i/>
          <w:iCs/>
          <w:sz w:val="24"/>
          <w:szCs w:val="24"/>
        </w:rPr>
        <w:t>Egham Park School is committed to safeguarding the welfare of all children and young people and expects all staff and volunteers to share this commitment.</w:t>
      </w:r>
    </w:p>
    <w:p w14:paraId="2DDC3D5E" w14:textId="77777777" w:rsidR="00546E9B" w:rsidRPr="00F74BD2" w:rsidRDefault="00546E9B" w:rsidP="00546E9B">
      <w:pPr>
        <w:jc w:val="center"/>
        <w:rPr>
          <w:rFonts w:cstheme="minorHAnsi"/>
          <w:b/>
          <w:bCs/>
          <w:sz w:val="24"/>
          <w:szCs w:val="24"/>
          <w:u w:val="single"/>
        </w:rPr>
      </w:pPr>
    </w:p>
    <w:p w14:paraId="752B0B93" w14:textId="05B4017A" w:rsidR="00546E9B" w:rsidRPr="00F74BD2" w:rsidRDefault="00546E9B" w:rsidP="00C126A3">
      <w:pPr>
        <w:jc w:val="center"/>
        <w:rPr>
          <w:rFonts w:cstheme="minorHAnsi"/>
          <w:b/>
          <w:bCs/>
          <w:sz w:val="24"/>
          <w:szCs w:val="24"/>
          <w:u w:val="single"/>
        </w:rPr>
      </w:pPr>
      <w:r w:rsidRPr="00F74BD2">
        <w:rPr>
          <w:rFonts w:cstheme="minorHAnsi"/>
          <w:b/>
          <w:bCs/>
          <w:sz w:val="24"/>
          <w:szCs w:val="24"/>
          <w:u w:val="single"/>
        </w:rPr>
        <w:t>ASTHM</w:t>
      </w:r>
      <w:r w:rsidR="00C126A3">
        <w:rPr>
          <w:rFonts w:cstheme="minorHAnsi"/>
          <w:b/>
          <w:bCs/>
          <w:sz w:val="24"/>
          <w:szCs w:val="24"/>
          <w:u w:val="single"/>
        </w:rPr>
        <w:t>A</w:t>
      </w:r>
      <w:r w:rsidRPr="00F74BD2">
        <w:rPr>
          <w:rFonts w:cstheme="minorHAnsi"/>
          <w:b/>
          <w:bCs/>
          <w:sz w:val="24"/>
          <w:szCs w:val="24"/>
          <w:u w:val="single"/>
        </w:rPr>
        <w:t xml:space="preserve"> POLICY</w:t>
      </w:r>
      <w:r w:rsidR="00B44868">
        <w:rPr>
          <w:rFonts w:cstheme="minorHAnsi"/>
          <w:b/>
          <w:bCs/>
          <w:sz w:val="24"/>
          <w:szCs w:val="24"/>
          <w:u w:val="single"/>
        </w:rPr>
        <w:t xml:space="preserve"> </w:t>
      </w:r>
      <w:r w:rsidR="00C126A3">
        <w:rPr>
          <w:rFonts w:cstheme="minorHAnsi"/>
          <w:b/>
          <w:bCs/>
          <w:sz w:val="24"/>
          <w:szCs w:val="24"/>
          <w:u w:val="single"/>
        </w:rPr>
        <w:t>WASPE FARM</w:t>
      </w:r>
    </w:p>
    <w:p w14:paraId="0F67EABC" w14:textId="77777777" w:rsidR="00546E9B" w:rsidRPr="00F74BD2" w:rsidRDefault="00546E9B" w:rsidP="00546E9B">
      <w:pPr>
        <w:jc w:val="center"/>
        <w:rPr>
          <w:rFonts w:cstheme="minorHAnsi"/>
          <w:b/>
          <w:bCs/>
          <w:sz w:val="24"/>
          <w:szCs w:val="24"/>
          <w:u w:val="single"/>
        </w:rPr>
      </w:pPr>
    </w:p>
    <w:tbl>
      <w:tblPr>
        <w:tblStyle w:val="TableGrid"/>
        <w:tblW w:w="9639" w:type="dxa"/>
        <w:tblInd w:w="-312" w:type="dxa"/>
        <w:tblLook w:val="04A0" w:firstRow="1" w:lastRow="0" w:firstColumn="1" w:lastColumn="0" w:noHBand="0" w:noVBand="1"/>
      </w:tblPr>
      <w:tblGrid>
        <w:gridCol w:w="1701"/>
        <w:gridCol w:w="2268"/>
        <w:gridCol w:w="1920"/>
        <w:gridCol w:w="1529"/>
        <w:gridCol w:w="2221"/>
      </w:tblGrid>
      <w:tr w:rsidR="00546E9B" w:rsidRPr="00F74BD2" w14:paraId="016610BA" w14:textId="77777777">
        <w:tc>
          <w:tcPr>
            <w:tcW w:w="1701" w:type="dxa"/>
            <w:shd w:val="clear" w:color="auto" w:fill="D9D9D9" w:themeFill="background1" w:themeFillShade="D9"/>
          </w:tcPr>
          <w:p w14:paraId="20A4EA2B" w14:textId="77777777" w:rsidR="00546E9B" w:rsidRPr="00F74BD2" w:rsidRDefault="00546E9B">
            <w:pPr>
              <w:jc w:val="center"/>
              <w:rPr>
                <w:rFonts w:cstheme="minorHAnsi"/>
              </w:rPr>
            </w:pPr>
            <w:r w:rsidRPr="00F74BD2">
              <w:rPr>
                <w:rFonts w:cstheme="minorHAnsi"/>
              </w:rPr>
              <w:t>Date Created</w:t>
            </w:r>
          </w:p>
        </w:tc>
        <w:tc>
          <w:tcPr>
            <w:tcW w:w="2268" w:type="dxa"/>
            <w:shd w:val="clear" w:color="auto" w:fill="D9D9D9" w:themeFill="background1" w:themeFillShade="D9"/>
          </w:tcPr>
          <w:p w14:paraId="71B82C1D" w14:textId="77777777" w:rsidR="00546E9B" w:rsidRPr="00F74BD2" w:rsidRDefault="00546E9B">
            <w:pPr>
              <w:jc w:val="center"/>
              <w:rPr>
                <w:rFonts w:cstheme="minorHAnsi"/>
              </w:rPr>
            </w:pPr>
            <w:r w:rsidRPr="00F74BD2">
              <w:rPr>
                <w:rFonts w:cstheme="minorHAnsi"/>
              </w:rPr>
              <w:t>Date 1</w:t>
            </w:r>
            <w:r w:rsidRPr="00F74BD2">
              <w:rPr>
                <w:rFonts w:cstheme="minorHAnsi"/>
                <w:vertAlign w:val="superscript"/>
              </w:rPr>
              <w:t>st</w:t>
            </w:r>
            <w:r w:rsidRPr="00F74BD2">
              <w:rPr>
                <w:rFonts w:cstheme="minorHAnsi"/>
              </w:rPr>
              <w:t xml:space="preserve"> Review Due</w:t>
            </w:r>
          </w:p>
        </w:tc>
        <w:tc>
          <w:tcPr>
            <w:tcW w:w="1920" w:type="dxa"/>
            <w:shd w:val="clear" w:color="auto" w:fill="D9D9D9" w:themeFill="background1" w:themeFillShade="D9"/>
          </w:tcPr>
          <w:p w14:paraId="41815317" w14:textId="77777777" w:rsidR="00546E9B" w:rsidRPr="00F74BD2" w:rsidRDefault="00546E9B">
            <w:pPr>
              <w:jc w:val="center"/>
              <w:rPr>
                <w:rFonts w:cstheme="minorHAnsi"/>
              </w:rPr>
            </w:pPr>
            <w:r w:rsidRPr="00F74BD2">
              <w:rPr>
                <w:rFonts w:cstheme="minorHAnsi"/>
              </w:rPr>
              <w:t>Date Reviewed</w:t>
            </w:r>
          </w:p>
        </w:tc>
        <w:tc>
          <w:tcPr>
            <w:tcW w:w="1529" w:type="dxa"/>
            <w:shd w:val="clear" w:color="auto" w:fill="D9D9D9" w:themeFill="background1" w:themeFillShade="D9"/>
          </w:tcPr>
          <w:p w14:paraId="195D6B41" w14:textId="77777777" w:rsidR="00546E9B" w:rsidRPr="00F74BD2" w:rsidRDefault="00546E9B">
            <w:pPr>
              <w:jc w:val="center"/>
              <w:rPr>
                <w:rFonts w:cstheme="minorHAnsi"/>
              </w:rPr>
            </w:pPr>
            <w:r w:rsidRPr="00F74BD2">
              <w:rPr>
                <w:rFonts w:cstheme="minorHAnsi"/>
              </w:rPr>
              <w:t>Version</w:t>
            </w:r>
          </w:p>
        </w:tc>
        <w:tc>
          <w:tcPr>
            <w:tcW w:w="2221" w:type="dxa"/>
            <w:shd w:val="clear" w:color="auto" w:fill="D9D9D9" w:themeFill="background1" w:themeFillShade="D9"/>
          </w:tcPr>
          <w:p w14:paraId="2FE8648C" w14:textId="77777777" w:rsidR="00546E9B" w:rsidRPr="00F74BD2" w:rsidRDefault="00546E9B">
            <w:pPr>
              <w:jc w:val="center"/>
              <w:rPr>
                <w:rFonts w:cstheme="minorHAnsi"/>
              </w:rPr>
            </w:pPr>
            <w:r w:rsidRPr="00F74BD2">
              <w:rPr>
                <w:rFonts w:cstheme="minorHAnsi"/>
              </w:rPr>
              <w:t>Next Review Due</w:t>
            </w:r>
          </w:p>
        </w:tc>
      </w:tr>
      <w:tr w:rsidR="00546E9B" w:rsidRPr="00F74BD2" w14:paraId="37892F53" w14:textId="77777777">
        <w:tc>
          <w:tcPr>
            <w:tcW w:w="1701" w:type="dxa"/>
          </w:tcPr>
          <w:p w14:paraId="439C5615" w14:textId="77777777" w:rsidR="00546E9B" w:rsidRPr="00F74BD2" w:rsidRDefault="00546E9B">
            <w:pPr>
              <w:jc w:val="center"/>
              <w:rPr>
                <w:rFonts w:cstheme="minorHAnsi"/>
              </w:rPr>
            </w:pPr>
            <w:r w:rsidRPr="00F74BD2">
              <w:rPr>
                <w:rFonts w:cstheme="minorHAnsi"/>
              </w:rPr>
              <w:t>June 2026</w:t>
            </w:r>
          </w:p>
        </w:tc>
        <w:tc>
          <w:tcPr>
            <w:tcW w:w="2268" w:type="dxa"/>
          </w:tcPr>
          <w:p w14:paraId="5F9F4B67" w14:textId="77777777" w:rsidR="00546E9B" w:rsidRPr="00F74BD2" w:rsidRDefault="00546E9B">
            <w:pPr>
              <w:jc w:val="center"/>
              <w:rPr>
                <w:rFonts w:cstheme="minorHAnsi"/>
              </w:rPr>
            </w:pPr>
            <w:r w:rsidRPr="00F74BD2">
              <w:rPr>
                <w:rFonts w:cstheme="minorHAnsi"/>
              </w:rPr>
              <w:t>June 2027</w:t>
            </w:r>
          </w:p>
        </w:tc>
        <w:tc>
          <w:tcPr>
            <w:tcW w:w="1920" w:type="dxa"/>
          </w:tcPr>
          <w:p w14:paraId="7D1CA9AC" w14:textId="77777777" w:rsidR="00546E9B" w:rsidRPr="00F74BD2" w:rsidRDefault="00546E9B">
            <w:pPr>
              <w:jc w:val="center"/>
              <w:rPr>
                <w:rFonts w:cstheme="minorHAnsi"/>
              </w:rPr>
            </w:pPr>
          </w:p>
        </w:tc>
        <w:tc>
          <w:tcPr>
            <w:tcW w:w="1529" w:type="dxa"/>
          </w:tcPr>
          <w:p w14:paraId="4FA623F8" w14:textId="77777777" w:rsidR="00546E9B" w:rsidRPr="00F74BD2" w:rsidRDefault="00546E9B">
            <w:pPr>
              <w:jc w:val="center"/>
              <w:rPr>
                <w:rFonts w:cstheme="minorHAnsi"/>
              </w:rPr>
            </w:pPr>
          </w:p>
        </w:tc>
        <w:tc>
          <w:tcPr>
            <w:tcW w:w="2221" w:type="dxa"/>
          </w:tcPr>
          <w:p w14:paraId="33BEBDEE" w14:textId="77777777" w:rsidR="00546E9B" w:rsidRPr="00F74BD2" w:rsidRDefault="00546E9B">
            <w:pPr>
              <w:jc w:val="center"/>
              <w:rPr>
                <w:rFonts w:cstheme="minorHAnsi"/>
              </w:rPr>
            </w:pPr>
          </w:p>
        </w:tc>
      </w:tr>
      <w:tr w:rsidR="00546E9B" w:rsidRPr="00F74BD2" w14:paraId="6D3848EF" w14:textId="77777777">
        <w:tc>
          <w:tcPr>
            <w:tcW w:w="1701" w:type="dxa"/>
          </w:tcPr>
          <w:p w14:paraId="24E95128" w14:textId="77777777" w:rsidR="00546E9B" w:rsidRPr="00F74BD2" w:rsidRDefault="00546E9B">
            <w:pPr>
              <w:jc w:val="center"/>
              <w:rPr>
                <w:rFonts w:cstheme="minorHAnsi"/>
              </w:rPr>
            </w:pPr>
          </w:p>
        </w:tc>
        <w:tc>
          <w:tcPr>
            <w:tcW w:w="2268" w:type="dxa"/>
          </w:tcPr>
          <w:p w14:paraId="25DB2261" w14:textId="77777777" w:rsidR="00546E9B" w:rsidRPr="00F74BD2" w:rsidRDefault="00546E9B">
            <w:pPr>
              <w:jc w:val="center"/>
              <w:rPr>
                <w:rFonts w:cstheme="minorHAnsi"/>
              </w:rPr>
            </w:pPr>
          </w:p>
        </w:tc>
        <w:tc>
          <w:tcPr>
            <w:tcW w:w="1920" w:type="dxa"/>
          </w:tcPr>
          <w:p w14:paraId="62C2BB94" w14:textId="77777777" w:rsidR="00546E9B" w:rsidRPr="00F74BD2" w:rsidRDefault="00546E9B">
            <w:pPr>
              <w:jc w:val="center"/>
              <w:rPr>
                <w:rFonts w:cstheme="minorHAnsi"/>
              </w:rPr>
            </w:pPr>
          </w:p>
        </w:tc>
        <w:tc>
          <w:tcPr>
            <w:tcW w:w="1529" w:type="dxa"/>
          </w:tcPr>
          <w:p w14:paraId="63A2FC86" w14:textId="77777777" w:rsidR="00546E9B" w:rsidRPr="00F74BD2" w:rsidRDefault="00546E9B">
            <w:pPr>
              <w:jc w:val="center"/>
              <w:rPr>
                <w:rFonts w:cstheme="minorHAnsi"/>
              </w:rPr>
            </w:pPr>
          </w:p>
        </w:tc>
        <w:tc>
          <w:tcPr>
            <w:tcW w:w="2221" w:type="dxa"/>
          </w:tcPr>
          <w:p w14:paraId="7EBE7FC3" w14:textId="77777777" w:rsidR="00546E9B" w:rsidRPr="00F74BD2" w:rsidRDefault="00546E9B">
            <w:pPr>
              <w:jc w:val="center"/>
              <w:rPr>
                <w:rFonts w:cstheme="minorHAnsi"/>
              </w:rPr>
            </w:pPr>
          </w:p>
        </w:tc>
      </w:tr>
      <w:tr w:rsidR="00546E9B" w:rsidRPr="00F74BD2" w14:paraId="23C9654E" w14:textId="77777777">
        <w:trPr>
          <w:trHeight w:val="300"/>
        </w:trPr>
        <w:tc>
          <w:tcPr>
            <w:tcW w:w="1701" w:type="dxa"/>
          </w:tcPr>
          <w:p w14:paraId="2352E4A6" w14:textId="77777777" w:rsidR="00546E9B" w:rsidRPr="00F74BD2" w:rsidRDefault="00546E9B">
            <w:pPr>
              <w:jc w:val="center"/>
              <w:rPr>
                <w:rFonts w:cstheme="minorHAnsi"/>
              </w:rPr>
            </w:pPr>
          </w:p>
        </w:tc>
        <w:tc>
          <w:tcPr>
            <w:tcW w:w="2268" w:type="dxa"/>
          </w:tcPr>
          <w:p w14:paraId="3E1A7678" w14:textId="77777777" w:rsidR="00546E9B" w:rsidRPr="00F74BD2" w:rsidRDefault="00546E9B">
            <w:pPr>
              <w:jc w:val="center"/>
              <w:rPr>
                <w:rFonts w:cstheme="minorHAnsi"/>
              </w:rPr>
            </w:pPr>
          </w:p>
        </w:tc>
        <w:tc>
          <w:tcPr>
            <w:tcW w:w="1920" w:type="dxa"/>
          </w:tcPr>
          <w:p w14:paraId="183F9BFC" w14:textId="77777777" w:rsidR="00546E9B" w:rsidRPr="00F74BD2" w:rsidRDefault="00546E9B">
            <w:pPr>
              <w:jc w:val="center"/>
              <w:rPr>
                <w:rFonts w:cstheme="minorHAnsi"/>
              </w:rPr>
            </w:pPr>
          </w:p>
        </w:tc>
        <w:tc>
          <w:tcPr>
            <w:tcW w:w="1529" w:type="dxa"/>
          </w:tcPr>
          <w:p w14:paraId="5B4FC379" w14:textId="77777777" w:rsidR="00546E9B" w:rsidRPr="00F74BD2" w:rsidRDefault="00546E9B">
            <w:pPr>
              <w:jc w:val="center"/>
              <w:rPr>
                <w:rFonts w:cstheme="minorHAnsi"/>
              </w:rPr>
            </w:pPr>
          </w:p>
        </w:tc>
        <w:tc>
          <w:tcPr>
            <w:tcW w:w="2221" w:type="dxa"/>
          </w:tcPr>
          <w:p w14:paraId="1E0AEA40" w14:textId="77777777" w:rsidR="00546E9B" w:rsidRPr="00F74BD2" w:rsidRDefault="00546E9B">
            <w:pPr>
              <w:jc w:val="center"/>
              <w:rPr>
                <w:rFonts w:cstheme="minorHAnsi"/>
              </w:rPr>
            </w:pPr>
          </w:p>
        </w:tc>
      </w:tr>
    </w:tbl>
    <w:p w14:paraId="004022D4" w14:textId="77777777" w:rsidR="00546E9B" w:rsidRPr="00F74BD2" w:rsidRDefault="00546E9B" w:rsidP="00546E9B">
      <w:pPr>
        <w:pStyle w:val="BodyText"/>
        <w:spacing w:before="8"/>
        <w:rPr>
          <w:rFonts w:asciiTheme="minorHAnsi" w:hAnsiTheme="minorHAnsi" w:cstheme="minorHAnsi"/>
          <w:b/>
        </w:rPr>
      </w:pPr>
    </w:p>
    <w:p w14:paraId="3784C90D" w14:textId="77777777" w:rsidR="00546E9B" w:rsidRPr="00F74BD2" w:rsidRDefault="00546E9B" w:rsidP="00546E9B">
      <w:pPr>
        <w:pStyle w:val="BodyText"/>
        <w:rPr>
          <w:rFonts w:asciiTheme="minorHAnsi" w:hAnsiTheme="minorHAnsi" w:cstheme="minorHAnsi"/>
          <w:b/>
          <w:i/>
        </w:rPr>
      </w:pPr>
    </w:p>
    <w:p w14:paraId="7C21CDBD" w14:textId="77777777" w:rsidR="00546E9B" w:rsidRPr="00F74BD2" w:rsidRDefault="00546E9B" w:rsidP="00546E9B">
      <w:pPr>
        <w:pStyle w:val="BodyText"/>
        <w:ind w:right="231"/>
        <w:rPr>
          <w:rFonts w:asciiTheme="minorHAnsi" w:hAnsiTheme="minorHAnsi" w:cstheme="minorHAnsi"/>
        </w:rPr>
      </w:pPr>
      <w:r w:rsidRPr="00F74BD2">
        <w:rPr>
          <w:rFonts w:asciiTheme="minorHAnsi" w:hAnsiTheme="minorHAnsi" w:cstheme="minorHAnsi"/>
        </w:rPr>
        <w:t>The</w:t>
      </w:r>
      <w:r w:rsidRPr="00F74BD2">
        <w:rPr>
          <w:rFonts w:asciiTheme="minorHAnsi" w:hAnsiTheme="minorHAnsi" w:cstheme="minorHAnsi"/>
          <w:spacing w:val="-5"/>
        </w:rPr>
        <w:t xml:space="preserve"> </w:t>
      </w:r>
      <w:r w:rsidRPr="00F74BD2">
        <w:rPr>
          <w:rFonts w:asciiTheme="minorHAnsi" w:hAnsiTheme="minorHAnsi" w:cstheme="minorHAnsi"/>
        </w:rPr>
        <w:t>named</w:t>
      </w:r>
      <w:r w:rsidRPr="00F74BD2">
        <w:rPr>
          <w:rFonts w:asciiTheme="minorHAnsi" w:hAnsiTheme="minorHAnsi" w:cstheme="minorHAnsi"/>
          <w:spacing w:val="-2"/>
        </w:rPr>
        <w:t xml:space="preserve"> </w:t>
      </w:r>
      <w:r w:rsidRPr="00F74BD2">
        <w:rPr>
          <w:rFonts w:asciiTheme="minorHAnsi" w:hAnsiTheme="minorHAnsi" w:cstheme="minorHAnsi"/>
        </w:rPr>
        <w:t>staff</w:t>
      </w:r>
      <w:r w:rsidRPr="00F74BD2">
        <w:rPr>
          <w:rFonts w:asciiTheme="minorHAnsi" w:hAnsiTheme="minorHAnsi" w:cstheme="minorHAnsi"/>
          <w:spacing w:val="-1"/>
        </w:rPr>
        <w:t xml:space="preserve"> </w:t>
      </w:r>
      <w:r w:rsidRPr="00F74BD2">
        <w:rPr>
          <w:rFonts w:asciiTheme="minorHAnsi" w:hAnsiTheme="minorHAnsi" w:cstheme="minorHAnsi"/>
        </w:rPr>
        <w:t>member responsible</w:t>
      </w:r>
      <w:r w:rsidRPr="00F74BD2">
        <w:rPr>
          <w:rFonts w:asciiTheme="minorHAnsi" w:hAnsiTheme="minorHAnsi" w:cstheme="minorHAnsi"/>
          <w:spacing w:val="-4"/>
        </w:rPr>
        <w:t xml:space="preserve"> </w:t>
      </w:r>
      <w:r w:rsidRPr="00F74BD2">
        <w:rPr>
          <w:rFonts w:asciiTheme="minorHAnsi" w:hAnsiTheme="minorHAnsi" w:cstheme="minorHAnsi"/>
        </w:rPr>
        <w:t>for</w:t>
      </w:r>
      <w:r w:rsidRPr="00F74BD2">
        <w:rPr>
          <w:rFonts w:asciiTheme="minorHAnsi" w:hAnsiTheme="minorHAnsi" w:cstheme="minorHAnsi"/>
          <w:spacing w:val="-5"/>
        </w:rPr>
        <w:t xml:space="preserve"> </w:t>
      </w:r>
      <w:r w:rsidRPr="00F74BD2">
        <w:rPr>
          <w:rFonts w:asciiTheme="minorHAnsi" w:hAnsiTheme="minorHAnsi" w:cstheme="minorHAnsi"/>
        </w:rPr>
        <w:t>coordinating</w:t>
      </w:r>
      <w:r w:rsidRPr="00F74BD2">
        <w:rPr>
          <w:rFonts w:asciiTheme="minorHAnsi" w:hAnsiTheme="minorHAnsi" w:cstheme="minorHAnsi"/>
          <w:spacing w:val="-5"/>
        </w:rPr>
        <w:t xml:space="preserve"> </w:t>
      </w:r>
      <w:r w:rsidRPr="00F74BD2">
        <w:rPr>
          <w:rFonts w:asciiTheme="minorHAnsi" w:hAnsiTheme="minorHAnsi" w:cstheme="minorHAnsi"/>
        </w:rPr>
        <w:t>staff</w:t>
      </w:r>
      <w:r w:rsidRPr="00F74BD2">
        <w:rPr>
          <w:rFonts w:asciiTheme="minorHAnsi" w:hAnsiTheme="minorHAnsi" w:cstheme="minorHAnsi"/>
          <w:spacing w:val="-4"/>
        </w:rPr>
        <w:t xml:space="preserve"> </w:t>
      </w:r>
      <w:r w:rsidRPr="00F74BD2">
        <w:rPr>
          <w:rFonts w:asciiTheme="minorHAnsi" w:hAnsiTheme="minorHAnsi" w:cstheme="minorHAnsi"/>
        </w:rPr>
        <w:t>training and the upkeep of the school’s Asthma policy is:</w:t>
      </w:r>
    </w:p>
    <w:p w14:paraId="37DEC7F8" w14:textId="77777777" w:rsidR="00546E9B" w:rsidRPr="00F74BD2" w:rsidRDefault="00546E9B" w:rsidP="00546E9B">
      <w:pPr>
        <w:pStyle w:val="BodyText"/>
        <w:spacing w:before="12"/>
        <w:rPr>
          <w:rFonts w:asciiTheme="minorHAnsi" w:hAnsiTheme="minorHAnsi" w:cstheme="minorHAnsi"/>
        </w:rPr>
      </w:pPr>
    </w:p>
    <w:p w14:paraId="78AA35C1" w14:textId="77777777" w:rsidR="00546E9B" w:rsidRPr="00F74BD2" w:rsidRDefault="00546E9B" w:rsidP="00546E9B">
      <w:pPr>
        <w:pStyle w:val="BodyText"/>
        <w:spacing w:before="11"/>
        <w:rPr>
          <w:rFonts w:asciiTheme="minorHAnsi" w:hAnsiTheme="minorHAnsi" w:cstheme="minorHAnsi"/>
          <w:b/>
          <w:bCs/>
        </w:rPr>
      </w:pPr>
      <w:r w:rsidRPr="00F74BD2">
        <w:rPr>
          <w:rFonts w:asciiTheme="minorHAnsi" w:hAnsiTheme="minorHAnsi" w:cstheme="minorHAnsi"/>
          <w:b/>
          <w:bCs/>
        </w:rPr>
        <w:t xml:space="preserve">Abby Stonell </w:t>
      </w:r>
    </w:p>
    <w:p w14:paraId="34DD23F3" w14:textId="77777777" w:rsidR="00546E9B" w:rsidRPr="00F74BD2" w:rsidRDefault="00546E9B" w:rsidP="00546E9B">
      <w:pPr>
        <w:pStyle w:val="Default"/>
        <w:rPr>
          <w:rFonts w:asciiTheme="minorHAnsi" w:hAnsiTheme="minorHAnsi" w:cstheme="minorHAnsi"/>
          <w:b/>
          <w:color w:val="auto"/>
        </w:rPr>
      </w:pPr>
    </w:p>
    <w:p w14:paraId="22B8FE6A"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t>Introduction</w:t>
      </w:r>
    </w:p>
    <w:p w14:paraId="2E04F9E2"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Asthma is the most common chronic condition affecting one in eleven children. On average there are two children with asthma in every classroom in the UK and over 25,000 emergency hospital admissions a year.</w:t>
      </w:r>
    </w:p>
    <w:p w14:paraId="0FF3109F" w14:textId="77777777" w:rsidR="00546E9B" w:rsidRPr="00F74BD2" w:rsidRDefault="00546E9B" w:rsidP="00546E9B">
      <w:pPr>
        <w:pStyle w:val="Default"/>
        <w:rPr>
          <w:rFonts w:asciiTheme="minorHAnsi" w:hAnsiTheme="minorHAnsi" w:cstheme="minorHAnsi"/>
          <w:color w:val="auto"/>
        </w:rPr>
      </w:pPr>
    </w:p>
    <w:p w14:paraId="7AD15C1B"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t>Egham Park School</w:t>
      </w:r>
    </w:p>
    <w:p w14:paraId="4CC7686D"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Our school recognises that asthma is a widespread, serious but a controllable condition and we welcome all pupils with asthma.  </w:t>
      </w:r>
    </w:p>
    <w:p w14:paraId="18FDF7BD" w14:textId="77777777" w:rsidR="00546E9B" w:rsidRPr="00F74BD2" w:rsidRDefault="00546E9B" w:rsidP="00546E9B">
      <w:pPr>
        <w:pStyle w:val="Default"/>
        <w:rPr>
          <w:rFonts w:asciiTheme="minorHAnsi" w:hAnsiTheme="minorHAnsi" w:cstheme="minorHAnsi"/>
          <w:color w:val="auto"/>
        </w:rPr>
      </w:pPr>
    </w:p>
    <w:p w14:paraId="6215D4D7"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At the beginning, when a child joins the school, parents and carers will be asked if their child has any medical conditions. If a child or young person has asthma this will be documented on the asthma register.</w:t>
      </w:r>
    </w:p>
    <w:p w14:paraId="7A932B5F" w14:textId="77777777" w:rsidR="00546E9B" w:rsidRPr="00F74BD2" w:rsidRDefault="00546E9B" w:rsidP="00546E9B">
      <w:pPr>
        <w:pStyle w:val="Default"/>
        <w:rPr>
          <w:rFonts w:asciiTheme="minorHAnsi" w:hAnsiTheme="minorHAnsi" w:cstheme="minorHAnsi"/>
          <w:color w:val="auto"/>
        </w:rPr>
      </w:pPr>
    </w:p>
    <w:p w14:paraId="7AF3D198"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Every asthmatic child should have prescribed asthma medication and spacer (if needed) in school stored with their individual school action plan. This action plan will include parental consent for staff to administer medicine. </w:t>
      </w:r>
    </w:p>
    <w:p w14:paraId="76BCBE9C"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 </w:t>
      </w:r>
    </w:p>
    <w:p w14:paraId="41E95365"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lastRenderedPageBreak/>
        <w:t xml:space="preserve">The school will ensure they have received the child’s individual asthma action plan from the GP practice or parent/carer. </w:t>
      </w:r>
    </w:p>
    <w:p w14:paraId="2F3112BF" w14:textId="77777777" w:rsidR="00546E9B" w:rsidRPr="00F74BD2" w:rsidRDefault="00546E9B" w:rsidP="00546E9B">
      <w:pPr>
        <w:pStyle w:val="Default"/>
        <w:rPr>
          <w:rFonts w:asciiTheme="minorHAnsi" w:hAnsiTheme="minorHAnsi" w:cstheme="minorHAnsi"/>
          <w:color w:val="auto"/>
        </w:rPr>
      </w:pPr>
    </w:p>
    <w:p w14:paraId="08A9070D"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The school recognises that pupils always need immediate access to reliever inhalers including all out of school activities. These are kept in a small box labelled with the child’s name and photo.  </w:t>
      </w:r>
    </w:p>
    <w:p w14:paraId="57803325" w14:textId="77777777" w:rsidR="00546E9B" w:rsidRPr="00F74BD2" w:rsidRDefault="00546E9B" w:rsidP="00546E9B">
      <w:pPr>
        <w:pStyle w:val="Default"/>
        <w:rPr>
          <w:rFonts w:asciiTheme="minorHAnsi" w:hAnsiTheme="minorHAnsi" w:cstheme="minorHAnsi"/>
          <w:color w:val="auto"/>
        </w:rPr>
      </w:pPr>
    </w:p>
    <w:p w14:paraId="6C36FFD6"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Children with asthma are encouraged to take control of their condition and feel confident in the support they receive from school.  In case of an emergency where a child is unable to self-administer their inhaler all staff should feel confident in managing this situation. All staff must understand their duty of care to children in an event of an emergency. </w:t>
      </w:r>
    </w:p>
    <w:p w14:paraId="15019614" w14:textId="77777777" w:rsidR="00546E9B" w:rsidRPr="00F74BD2" w:rsidRDefault="00546E9B" w:rsidP="00546E9B">
      <w:pPr>
        <w:pStyle w:val="Default"/>
        <w:rPr>
          <w:rFonts w:asciiTheme="minorHAnsi" w:hAnsiTheme="minorHAnsi" w:cstheme="minorHAnsi"/>
          <w:color w:val="auto"/>
        </w:rPr>
      </w:pPr>
    </w:p>
    <w:p w14:paraId="78E72EF1"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Exercise</w:t>
      </w:r>
    </w:p>
    <w:p w14:paraId="5800BDCC"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Taking part in sports, games and activities is an essential part of school life for all pupils. The health benefits of exercise are well documented, and this is also true for children and young people with Asthma. Consequently, it is vital that pupils with asthma are encouraged to participate fully in all sports, games and activities which are more practical. Staff should remind pupils whose asthma is triggered by exercise, to take their asthma pump as appropriate, based on their individual asthma plan, and to thoroughly warm up and down before and after exercise.</w:t>
      </w:r>
    </w:p>
    <w:p w14:paraId="2F7E2AD4" w14:textId="77777777" w:rsidR="00546E9B" w:rsidRPr="00F74BD2" w:rsidRDefault="00546E9B" w:rsidP="00546E9B">
      <w:pPr>
        <w:pStyle w:val="Default"/>
        <w:rPr>
          <w:rFonts w:asciiTheme="minorHAnsi" w:hAnsiTheme="minorHAnsi" w:cstheme="minorHAnsi"/>
          <w:color w:val="auto"/>
        </w:rPr>
      </w:pPr>
    </w:p>
    <w:p w14:paraId="163DDA30"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The school ensures the whole environment, which includes physical, social, sporting, and educational activities is inclusive and favourable to children with asthma.</w:t>
      </w:r>
    </w:p>
    <w:p w14:paraId="5DE82EBD" w14:textId="77777777" w:rsidR="00546E9B" w:rsidRPr="00F74BD2" w:rsidRDefault="00546E9B" w:rsidP="00546E9B">
      <w:pPr>
        <w:pStyle w:val="Default"/>
        <w:rPr>
          <w:rFonts w:asciiTheme="minorHAnsi" w:hAnsiTheme="minorHAnsi" w:cstheme="minorHAnsi"/>
          <w:b/>
          <w:bCs/>
          <w:color w:val="auto"/>
        </w:rPr>
      </w:pPr>
    </w:p>
    <w:p w14:paraId="2F55F78E" w14:textId="77777777" w:rsidR="00546E9B" w:rsidRPr="00F74BD2" w:rsidRDefault="00546E9B" w:rsidP="00546E9B">
      <w:pPr>
        <w:pStyle w:val="Default"/>
        <w:rPr>
          <w:rFonts w:asciiTheme="minorHAnsi" w:hAnsiTheme="minorHAnsi" w:cstheme="minorHAnsi"/>
          <w:b/>
          <w:bCs/>
          <w:color w:val="auto"/>
        </w:rPr>
      </w:pPr>
    </w:p>
    <w:p w14:paraId="1006D5D6"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Staff Training and Awareness</w:t>
      </w:r>
    </w:p>
    <w:p w14:paraId="71461EA6"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At Egham Park School, we ensure all school staff, including volunteers, are aware of the potential triggers for asthma, and understand ways to minimise these signs and symptoms of a pupil’s asthma and what to do in the event of an attack.</w:t>
      </w:r>
    </w:p>
    <w:p w14:paraId="2A12B114" w14:textId="77777777" w:rsidR="00546E9B" w:rsidRPr="00F74BD2" w:rsidRDefault="00546E9B" w:rsidP="00546E9B">
      <w:pPr>
        <w:pStyle w:val="Default"/>
        <w:rPr>
          <w:rFonts w:asciiTheme="minorHAnsi" w:hAnsiTheme="minorHAnsi" w:cstheme="minorHAnsi"/>
          <w:color w:val="auto"/>
        </w:rPr>
      </w:pPr>
    </w:p>
    <w:p w14:paraId="2A201FF6"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The school ensures that all staff, including volunteers and supply staff, who come into contact with pupils with asthma know what to do in an event of an attack. This includes awareness sessions for all staff delivered at least once a year along with completing online training. All staff understand that pupils with asthma should not be forced to take part in an activity if they feel unwell.</w:t>
      </w:r>
    </w:p>
    <w:p w14:paraId="2D76F616" w14:textId="77777777" w:rsidR="00546E9B" w:rsidRPr="00F74BD2" w:rsidRDefault="00546E9B" w:rsidP="00546E9B">
      <w:pPr>
        <w:pStyle w:val="Default"/>
        <w:rPr>
          <w:rFonts w:asciiTheme="minorHAnsi" w:hAnsiTheme="minorHAnsi" w:cstheme="minorHAnsi"/>
          <w:color w:val="auto"/>
        </w:rPr>
      </w:pPr>
    </w:p>
    <w:p w14:paraId="47CB7C0A"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The Curriculum</w:t>
      </w:r>
    </w:p>
    <w:p w14:paraId="64626180"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Egham Park School ensures all pupils understand asthma by incorporating it in the curriculum. The school are aware there may be additional medication, equipment, or factors to consider in planning various trips and visits.</w:t>
      </w:r>
    </w:p>
    <w:p w14:paraId="2D434B7C" w14:textId="77777777" w:rsidR="00546E9B" w:rsidRPr="00F74BD2" w:rsidRDefault="00546E9B" w:rsidP="00546E9B">
      <w:pPr>
        <w:pStyle w:val="Default"/>
        <w:rPr>
          <w:rFonts w:asciiTheme="minorHAnsi" w:hAnsiTheme="minorHAnsi" w:cstheme="minorHAnsi"/>
          <w:color w:val="auto"/>
          <w:u w:val="single"/>
        </w:rPr>
      </w:pPr>
    </w:p>
    <w:p w14:paraId="09B3A1AD"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 xml:space="preserve">Administration </w:t>
      </w:r>
    </w:p>
    <w:p w14:paraId="4B4E2437"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Egham Park School has clear guidance on the administration of medicine in school, which is outlined in the Medicine Policy. </w:t>
      </w:r>
    </w:p>
    <w:p w14:paraId="0FD03EEE" w14:textId="77777777" w:rsidR="00546E9B" w:rsidRPr="00F74BD2" w:rsidRDefault="00546E9B" w:rsidP="00546E9B">
      <w:pPr>
        <w:pStyle w:val="Default"/>
        <w:rPr>
          <w:rFonts w:asciiTheme="minorHAnsi" w:hAnsiTheme="minorHAnsi" w:cstheme="minorHAnsi"/>
          <w:color w:val="auto"/>
        </w:rPr>
      </w:pPr>
    </w:p>
    <w:p w14:paraId="430AE7FC"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lastRenderedPageBreak/>
        <w:t xml:space="preserve">The Department of Health and Social Care guidance on the use of emergency salbutamol inhalers in school recommends that schools keep an emergency salbutamol inhaler in school ( </w:t>
      </w:r>
      <w:hyperlink r:id="rId6" w:history="1">
        <w:r w:rsidRPr="00F74BD2">
          <w:rPr>
            <w:rStyle w:val="Hyperlink"/>
            <w:rFonts w:asciiTheme="minorHAnsi" w:hAnsiTheme="minorHAnsi" w:cstheme="minorHAnsi"/>
            <w:color w:val="auto"/>
          </w:rPr>
          <w:t>https://www.gov.uk/government/publications/emergency-asthma-inhalers-for-use-in-schools</w:t>
        </w:r>
      </w:hyperlink>
      <w:r w:rsidRPr="00F74BD2">
        <w:rPr>
          <w:rFonts w:asciiTheme="minorHAnsi" w:hAnsiTheme="minorHAnsi" w:cstheme="minorHAnsi"/>
          <w:color w:val="auto"/>
        </w:rPr>
        <w:t xml:space="preserve"> DHSC, 2015).  The inhaler should only be used for children who have a diagnosis of asthma and are prescribed a reliever inhaler. In this instance, there should be a separate parental consent form (See Asthma Consent Form). This inhaler can only be used if the pupil’s own inhaler is not available to them. To avoid the possible risk of cross infection the plastic spacer is NOT to be reused. The school should return the inhalers to the community pharmacy for safe disposal. </w:t>
      </w:r>
    </w:p>
    <w:p w14:paraId="147278E1" w14:textId="77777777" w:rsidR="00546E9B" w:rsidRPr="00F74BD2" w:rsidRDefault="00546E9B" w:rsidP="00546E9B">
      <w:pPr>
        <w:pStyle w:val="Default"/>
        <w:rPr>
          <w:rFonts w:asciiTheme="minorHAnsi" w:hAnsiTheme="minorHAnsi" w:cstheme="minorHAnsi"/>
          <w:color w:val="auto"/>
        </w:rPr>
      </w:pPr>
    </w:p>
    <w:p w14:paraId="06940A69" w14:textId="77777777" w:rsidR="00546E9B" w:rsidRPr="00F74BD2" w:rsidRDefault="00546E9B" w:rsidP="00546E9B">
      <w:pPr>
        <w:rPr>
          <w:rFonts w:cstheme="minorHAnsi"/>
          <w:sz w:val="24"/>
          <w:szCs w:val="24"/>
        </w:rPr>
      </w:pPr>
      <w:r w:rsidRPr="00F74BD2">
        <w:rPr>
          <w:rFonts w:cstheme="minorHAnsi"/>
          <w:sz w:val="24"/>
          <w:szCs w:val="24"/>
        </w:rPr>
        <w:t xml:space="preserve">Schools can buy inhalers and spacers from a pharmaceutical supplier, such as a local pharmacy, without a prescription. Schools can buy inhalers in small quantities provided it is done on an occasional basis. Pharmacies are not required to provide inhalers or spacers free of charge to schools: the school must pay for them as a retail item. </w:t>
      </w:r>
    </w:p>
    <w:p w14:paraId="78601A3C" w14:textId="69B3727A" w:rsidR="00546E9B" w:rsidRPr="00F74BD2" w:rsidRDefault="00546E9B" w:rsidP="00546E9B">
      <w:pPr>
        <w:rPr>
          <w:rFonts w:cstheme="minorHAnsi"/>
          <w:sz w:val="24"/>
          <w:szCs w:val="24"/>
        </w:rPr>
      </w:pPr>
      <w:r w:rsidRPr="00F74BD2">
        <w:rPr>
          <w:rFonts w:cstheme="minorHAnsi"/>
          <w:sz w:val="24"/>
          <w:szCs w:val="24"/>
        </w:rPr>
        <w:t xml:space="preserve">A supplier will need a request signed by the </w:t>
      </w:r>
      <w:r w:rsidR="000C7BEA">
        <w:rPr>
          <w:rFonts w:cstheme="minorHAnsi"/>
          <w:sz w:val="24"/>
          <w:szCs w:val="24"/>
        </w:rPr>
        <w:t>P</w:t>
      </w:r>
      <w:r w:rsidR="000C7BEA" w:rsidRPr="00F74BD2">
        <w:rPr>
          <w:rFonts w:cstheme="minorHAnsi"/>
          <w:sz w:val="24"/>
          <w:szCs w:val="24"/>
        </w:rPr>
        <w:t>r</w:t>
      </w:r>
      <w:r w:rsidR="000C7BEA">
        <w:rPr>
          <w:rFonts w:cstheme="minorHAnsi"/>
          <w:sz w:val="24"/>
          <w:szCs w:val="24"/>
        </w:rPr>
        <w:t xml:space="preserve">oprietor </w:t>
      </w:r>
      <w:r w:rsidRPr="00F74BD2">
        <w:rPr>
          <w:rFonts w:cstheme="minorHAnsi"/>
          <w:sz w:val="24"/>
          <w:szCs w:val="24"/>
        </w:rPr>
        <w:t xml:space="preserve">or </w:t>
      </w:r>
      <w:r w:rsidR="000C7BEA">
        <w:rPr>
          <w:rFonts w:cstheme="minorHAnsi"/>
          <w:sz w:val="24"/>
          <w:szCs w:val="24"/>
        </w:rPr>
        <w:t>H</w:t>
      </w:r>
      <w:r w:rsidRPr="00F74BD2">
        <w:rPr>
          <w:rFonts w:cstheme="minorHAnsi"/>
          <w:sz w:val="24"/>
          <w:szCs w:val="24"/>
        </w:rPr>
        <w:t xml:space="preserve">eadteacher (ideally on appropriately headed paper) stating: </w:t>
      </w:r>
    </w:p>
    <w:p w14:paraId="19DB6390" w14:textId="77777777" w:rsidR="00546E9B" w:rsidRPr="00F74BD2" w:rsidRDefault="00546E9B" w:rsidP="00546E9B">
      <w:pPr>
        <w:pStyle w:val="ListParagraph"/>
        <w:numPr>
          <w:ilvl w:val="0"/>
          <w:numId w:val="4"/>
        </w:numPr>
        <w:spacing w:after="200" w:line="276" w:lineRule="auto"/>
        <w:rPr>
          <w:rFonts w:cstheme="minorHAnsi"/>
          <w:sz w:val="24"/>
          <w:szCs w:val="24"/>
        </w:rPr>
      </w:pPr>
      <w:r w:rsidRPr="00F74BD2">
        <w:rPr>
          <w:rFonts w:cstheme="minorHAnsi"/>
          <w:sz w:val="24"/>
          <w:szCs w:val="24"/>
        </w:rPr>
        <w:t>the name of the school for which the product is required</w:t>
      </w:r>
    </w:p>
    <w:p w14:paraId="10875738" w14:textId="77777777" w:rsidR="00546E9B" w:rsidRPr="00F74BD2" w:rsidRDefault="00546E9B" w:rsidP="00546E9B">
      <w:pPr>
        <w:pStyle w:val="ListParagraph"/>
        <w:numPr>
          <w:ilvl w:val="0"/>
          <w:numId w:val="4"/>
        </w:numPr>
        <w:spacing w:after="200" w:line="276" w:lineRule="auto"/>
        <w:rPr>
          <w:rFonts w:cstheme="minorHAnsi"/>
          <w:sz w:val="24"/>
          <w:szCs w:val="24"/>
        </w:rPr>
      </w:pPr>
      <w:r w:rsidRPr="00F74BD2">
        <w:rPr>
          <w:rFonts w:cstheme="minorHAnsi"/>
          <w:sz w:val="24"/>
          <w:szCs w:val="24"/>
        </w:rPr>
        <w:t>the purpose for which that product is required</w:t>
      </w:r>
    </w:p>
    <w:p w14:paraId="3329B2E5" w14:textId="77777777" w:rsidR="00546E9B" w:rsidRPr="00F74BD2" w:rsidRDefault="00546E9B" w:rsidP="00546E9B">
      <w:pPr>
        <w:pStyle w:val="ListParagraph"/>
        <w:numPr>
          <w:ilvl w:val="0"/>
          <w:numId w:val="4"/>
        </w:numPr>
        <w:spacing w:after="200" w:line="276" w:lineRule="auto"/>
        <w:rPr>
          <w:rFonts w:cstheme="minorHAnsi"/>
          <w:sz w:val="24"/>
          <w:szCs w:val="24"/>
        </w:rPr>
      </w:pPr>
      <w:r w:rsidRPr="00F74BD2">
        <w:rPr>
          <w:rFonts w:cstheme="minorHAnsi"/>
          <w:sz w:val="24"/>
          <w:szCs w:val="24"/>
        </w:rPr>
        <w:t>the total quantity required</w:t>
      </w:r>
    </w:p>
    <w:p w14:paraId="61C0D3D4" w14:textId="77777777" w:rsidR="00546E9B" w:rsidRPr="00F74BD2" w:rsidRDefault="00546E9B" w:rsidP="00546E9B">
      <w:pPr>
        <w:rPr>
          <w:rFonts w:cstheme="minorHAnsi"/>
          <w:sz w:val="24"/>
          <w:szCs w:val="24"/>
        </w:rPr>
      </w:pPr>
      <w:r w:rsidRPr="00F74BD2">
        <w:rPr>
          <w:rFonts w:cstheme="minorHAnsi"/>
          <w:sz w:val="24"/>
          <w:szCs w:val="24"/>
        </w:rPr>
        <w:t>Schools may wish to discuss with their community pharmacist the different plastic spacers available and what is most appropriate for the age-group in the school. Community pharmacists can also provide advice on use of the inhaler. There is more information here:</w:t>
      </w:r>
    </w:p>
    <w:p w14:paraId="3D8B67A6" w14:textId="77777777" w:rsidR="00546E9B" w:rsidRPr="00F74BD2" w:rsidRDefault="00546E9B" w:rsidP="00546E9B">
      <w:pPr>
        <w:pStyle w:val="Default"/>
        <w:rPr>
          <w:rFonts w:asciiTheme="minorHAnsi" w:hAnsiTheme="minorHAnsi" w:cstheme="minorHAnsi"/>
          <w:color w:val="auto"/>
        </w:rPr>
      </w:pPr>
      <w:hyperlink r:id="rId7" w:history="1">
        <w:r w:rsidRPr="00F74BD2">
          <w:rPr>
            <w:rStyle w:val="Hyperlink"/>
            <w:rFonts w:asciiTheme="minorHAnsi" w:hAnsiTheme="minorHAnsi" w:cstheme="minorHAnsi"/>
            <w:color w:val="auto"/>
          </w:rPr>
          <w:t>https://www.gov.uk/government/publications/emergency-asthma-inhalers-for-use-in-schools</w:t>
        </w:r>
      </w:hyperlink>
      <w:r w:rsidRPr="00F74BD2">
        <w:rPr>
          <w:rFonts w:asciiTheme="minorHAnsi" w:hAnsiTheme="minorHAnsi" w:cstheme="minorHAnsi"/>
          <w:color w:val="auto"/>
        </w:rPr>
        <w:t xml:space="preserve"> </w:t>
      </w:r>
    </w:p>
    <w:p w14:paraId="281419E8" w14:textId="77777777" w:rsidR="00546E9B" w:rsidRPr="00F74BD2" w:rsidRDefault="00546E9B" w:rsidP="00546E9B">
      <w:pPr>
        <w:pStyle w:val="Default"/>
        <w:rPr>
          <w:rFonts w:asciiTheme="minorHAnsi" w:hAnsiTheme="minorHAnsi" w:cstheme="minorHAnsi"/>
          <w:color w:val="auto"/>
          <w:u w:val="single"/>
        </w:rPr>
      </w:pPr>
    </w:p>
    <w:p w14:paraId="2632A184" w14:textId="77777777" w:rsidR="00546E9B" w:rsidRPr="00F74BD2" w:rsidRDefault="00546E9B" w:rsidP="00546E9B">
      <w:pPr>
        <w:pStyle w:val="Default"/>
        <w:rPr>
          <w:rFonts w:asciiTheme="minorHAnsi" w:hAnsiTheme="minorHAnsi" w:cstheme="minorHAnsi"/>
          <w:b/>
          <w:bCs/>
          <w:color w:val="auto"/>
          <w:u w:val="single"/>
        </w:rPr>
      </w:pPr>
      <w:r w:rsidRPr="00F74BD2">
        <w:rPr>
          <w:rFonts w:asciiTheme="minorHAnsi" w:hAnsiTheme="minorHAnsi" w:cstheme="minorHAnsi"/>
          <w:b/>
          <w:bCs/>
          <w:color w:val="auto"/>
          <w:u w:val="single"/>
        </w:rPr>
        <w:t xml:space="preserve">Emergency Response </w:t>
      </w:r>
    </w:p>
    <w:p w14:paraId="7F6AFC52" w14:textId="77777777" w:rsidR="00546E9B" w:rsidRPr="00F74BD2" w:rsidRDefault="00546E9B" w:rsidP="00546E9B">
      <w:pPr>
        <w:pStyle w:val="Default"/>
        <w:rPr>
          <w:rFonts w:asciiTheme="minorHAnsi" w:hAnsiTheme="minorHAnsi" w:cstheme="minorHAnsi"/>
          <w:b/>
          <w:bCs/>
          <w:color w:val="auto"/>
          <w:u w:val="single"/>
        </w:rPr>
      </w:pPr>
    </w:p>
    <w:p w14:paraId="465EDEE8" w14:textId="77777777" w:rsidR="00546E9B" w:rsidRPr="00F74BD2" w:rsidRDefault="00546E9B" w:rsidP="00546E9B">
      <w:pPr>
        <w:pStyle w:val="Default"/>
        <w:rPr>
          <w:rFonts w:asciiTheme="minorHAnsi" w:hAnsiTheme="minorHAnsi" w:cstheme="minorHAnsi"/>
          <w:color w:val="auto"/>
        </w:rPr>
      </w:pPr>
      <w:r w:rsidRPr="00F74BD2">
        <w:rPr>
          <w:rFonts w:asciiTheme="minorHAnsi" w:hAnsiTheme="minorHAnsi" w:cstheme="minorHAnsi"/>
          <w:color w:val="auto"/>
        </w:rPr>
        <w:t xml:space="preserve">If a pupil needs to be taken to hospital, a member of staff will always accompany them until a parent/carer arrives. </w:t>
      </w:r>
    </w:p>
    <w:p w14:paraId="409A53B5" w14:textId="77777777" w:rsidR="00546E9B" w:rsidRPr="00F74BD2" w:rsidRDefault="00546E9B" w:rsidP="00546E9B">
      <w:pPr>
        <w:pStyle w:val="Default"/>
        <w:rPr>
          <w:rFonts w:asciiTheme="minorHAnsi" w:hAnsiTheme="minorHAnsi" w:cstheme="minorHAnsi"/>
          <w:color w:val="auto"/>
        </w:rPr>
      </w:pPr>
    </w:p>
    <w:p w14:paraId="7B8A1008" w14:textId="77777777" w:rsidR="00546E9B" w:rsidRPr="00F74BD2" w:rsidRDefault="00546E9B" w:rsidP="00546E9B">
      <w:pPr>
        <w:pStyle w:val="Default"/>
        <w:ind w:firstLine="720"/>
        <w:rPr>
          <w:rFonts w:asciiTheme="minorHAnsi" w:hAnsiTheme="minorHAnsi" w:cstheme="minorHAnsi"/>
          <w:b/>
          <w:color w:val="auto"/>
          <w:u w:val="single"/>
        </w:rPr>
      </w:pPr>
      <w:r w:rsidRPr="00F74BD2">
        <w:rPr>
          <w:rFonts w:asciiTheme="minorHAnsi" w:hAnsiTheme="minorHAnsi" w:cstheme="minorHAnsi"/>
          <w:b/>
          <w:color w:val="auto"/>
          <w:u w:val="single"/>
        </w:rPr>
        <w:t>Children’s asthma medical packs should include:</w:t>
      </w:r>
    </w:p>
    <w:p w14:paraId="7A95F578" w14:textId="77777777" w:rsidR="00546E9B" w:rsidRPr="00F74BD2" w:rsidRDefault="00546E9B" w:rsidP="00546E9B">
      <w:pPr>
        <w:pStyle w:val="Default"/>
        <w:numPr>
          <w:ilvl w:val="0"/>
          <w:numId w:val="6"/>
        </w:numPr>
        <w:ind w:firstLine="414"/>
        <w:rPr>
          <w:rFonts w:asciiTheme="minorHAnsi" w:hAnsiTheme="minorHAnsi" w:cstheme="minorHAnsi"/>
          <w:color w:val="auto"/>
        </w:rPr>
      </w:pPr>
      <w:r w:rsidRPr="00F74BD2">
        <w:rPr>
          <w:rFonts w:asciiTheme="minorHAnsi" w:hAnsiTheme="minorHAnsi" w:cstheme="minorHAnsi"/>
          <w:color w:val="auto"/>
        </w:rPr>
        <w:t>Prescribed asthma medication and Spacer (if required)</w:t>
      </w:r>
    </w:p>
    <w:p w14:paraId="65F6F274" w14:textId="77777777" w:rsidR="00546E9B" w:rsidRPr="00F74BD2" w:rsidRDefault="00546E9B" w:rsidP="00546E9B">
      <w:pPr>
        <w:pStyle w:val="Default"/>
        <w:numPr>
          <w:ilvl w:val="0"/>
          <w:numId w:val="6"/>
        </w:numPr>
        <w:ind w:firstLine="414"/>
        <w:rPr>
          <w:rFonts w:asciiTheme="minorHAnsi" w:hAnsiTheme="minorHAnsi" w:cstheme="minorHAnsi"/>
          <w:color w:val="auto"/>
        </w:rPr>
      </w:pPr>
      <w:r w:rsidRPr="00F74BD2">
        <w:rPr>
          <w:rFonts w:asciiTheme="minorHAnsi" w:hAnsiTheme="minorHAnsi" w:cstheme="minorHAnsi"/>
          <w:color w:val="auto"/>
        </w:rPr>
        <w:t>Individual Asthma Action plan</w:t>
      </w:r>
    </w:p>
    <w:p w14:paraId="4DC041B4" w14:textId="77777777" w:rsidR="00546E9B" w:rsidRPr="00F74BD2" w:rsidRDefault="00546E9B" w:rsidP="00546E9B">
      <w:pPr>
        <w:pStyle w:val="Default"/>
        <w:numPr>
          <w:ilvl w:val="0"/>
          <w:numId w:val="6"/>
        </w:numPr>
        <w:ind w:firstLine="414"/>
        <w:rPr>
          <w:rFonts w:asciiTheme="minorHAnsi" w:hAnsiTheme="minorHAnsi" w:cstheme="minorHAnsi"/>
          <w:color w:val="auto"/>
        </w:rPr>
      </w:pPr>
      <w:r w:rsidRPr="00F74BD2">
        <w:rPr>
          <w:rFonts w:asciiTheme="minorHAnsi" w:hAnsiTheme="minorHAnsi" w:cstheme="minorHAnsi"/>
          <w:color w:val="auto"/>
        </w:rPr>
        <w:t>Emergency parental consent form (Annex A).</w:t>
      </w:r>
    </w:p>
    <w:p w14:paraId="63A57001" w14:textId="77777777" w:rsidR="00546E9B" w:rsidRPr="00F74BD2" w:rsidRDefault="00546E9B" w:rsidP="00546E9B">
      <w:pPr>
        <w:pStyle w:val="Default"/>
        <w:rPr>
          <w:rFonts w:asciiTheme="minorHAnsi" w:hAnsiTheme="minorHAnsi" w:cstheme="minorHAnsi"/>
          <w:color w:val="auto"/>
        </w:rPr>
      </w:pPr>
    </w:p>
    <w:p w14:paraId="5CC6B97E" w14:textId="77777777" w:rsidR="00546E9B" w:rsidRPr="00F74BD2" w:rsidRDefault="00546E9B" w:rsidP="00546E9B">
      <w:pPr>
        <w:pStyle w:val="Default"/>
        <w:ind w:firstLine="720"/>
        <w:rPr>
          <w:rFonts w:asciiTheme="minorHAnsi" w:hAnsiTheme="minorHAnsi" w:cstheme="minorHAnsi"/>
          <w:color w:val="auto"/>
          <w:u w:val="single"/>
        </w:rPr>
      </w:pPr>
      <w:r w:rsidRPr="00F74BD2">
        <w:rPr>
          <w:rFonts w:asciiTheme="minorHAnsi" w:hAnsiTheme="minorHAnsi" w:cstheme="minorHAnsi"/>
          <w:color w:val="auto"/>
          <w:u w:val="single"/>
        </w:rPr>
        <w:t>Location of the school’s emergency medical packs:</w:t>
      </w:r>
    </w:p>
    <w:p w14:paraId="238A25C3" w14:textId="7BB065FC" w:rsidR="00546E9B" w:rsidRDefault="00546E9B" w:rsidP="00C126A3">
      <w:pPr>
        <w:pStyle w:val="Default"/>
        <w:numPr>
          <w:ilvl w:val="0"/>
          <w:numId w:val="7"/>
        </w:numPr>
        <w:ind w:left="1560"/>
        <w:rPr>
          <w:rFonts w:asciiTheme="minorHAnsi" w:hAnsiTheme="minorHAnsi" w:cstheme="minorHAnsi"/>
          <w:color w:val="auto"/>
        </w:rPr>
      </w:pPr>
      <w:r w:rsidRPr="00F74BD2">
        <w:rPr>
          <w:rFonts w:asciiTheme="minorHAnsi" w:hAnsiTheme="minorHAnsi" w:cstheme="minorHAnsi"/>
          <w:color w:val="auto"/>
        </w:rPr>
        <w:t xml:space="preserve">One in the </w:t>
      </w:r>
      <w:r w:rsidR="00C126A3">
        <w:rPr>
          <w:rFonts w:asciiTheme="minorHAnsi" w:hAnsiTheme="minorHAnsi" w:cstheme="minorHAnsi"/>
          <w:color w:val="auto"/>
        </w:rPr>
        <w:t>First Aid Room</w:t>
      </w:r>
    </w:p>
    <w:p w14:paraId="3A5D2753" w14:textId="03D8E763" w:rsidR="00C126A3" w:rsidRDefault="00C126A3" w:rsidP="00C126A3">
      <w:pPr>
        <w:pStyle w:val="Default"/>
        <w:numPr>
          <w:ilvl w:val="0"/>
          <w:numId w:val="7"/>
        </w:numPr>
        <w:ind w:left="1560"/>
        <w:rPr>
          <w:rFonts w:asciiTheme="minorHAnsi" w:hAnsiTheme="minorHAnsi" w:cstheme="minorHAnsi"/>
          <w:color w:val="auto"/>
        </w:rPr>
      </w:pPr>
      <w:r>
        <w:rPr>
          <w:rFonts w:asciiTheme="minorHAnsi" w:hAnsiTheme="minorHAnsi" w:cstheme="minorHAnsi"/>
          <w:color w:val="auto"/>
        </w:rPr>
        <w:t xml:space="preserve">One in Reception </w:t>
      </w:r>
    </w:p>
    <w:p w14:paraId="775CFF60" w14:textId="77777777" w:rsidR="00C126A3" w:rsidRPr="00F74BD2" w:rsidRDefault="00C126A3" w:rsidP="00C126A3">
      <w:pPr>
        <w:pStyle w:val="Default"/>
        <w:ind w:left="1560"/>
        <w:rPr>
          <w:rFonts w:asciiTheme="minorHAnsi" w:hAnsiTheme="minorHAnsi" w:cstheme="minorHAnsi"/>
          <w:color w:val="auto"/>
        </w:rPr>
      </w:pPr>
    </w:p>
    <w:p w14:paraId="05D766E9" w14:textId="77777777" w:rsidR="00546E9B" w:rsidRPr="00F74BD2" w:rsidRDefault="00546E9B" w:rsidP="00546E9B">
      <w:pPr>
        <w:pStyle w:val="Default"/>
        <w:rPr>
          <w:rFonts w:asciiTheme="minorHAnsi" w:hAnsiTheme="minorHAnsi" w:cstheme="minorHAnsi"/>
          <w:color w:val="auto"/>
        </w:rPr>
      </w:pPr>
    </w:p>
    <w:p w14:paraId="3393AD8C"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lastRenderedPageBreak/>
        <w:t>SLT Responsibilities</w:t>
      </w:r>
    </w:p>
    <w:p w14:paraId="4375907A" w14:textId="77777777" w:rsidR="00546E9B" w:rsidRPr="00F74BD2" w:rsidRDefault="00546E9B" w:rsidP="00546E9B">
      <w:pPr>
        <w:pStyle w:val="Default"/>
        <w:rPr>
          <w:rFonts w:asciiTheme="minorHAnsi" w:hAnsiTheme="minorHAnsi" w:cstheme="minorHAnsi"/>
          <w:bCs/>
          <w:color w:val="auto"/>
        </w:rPr>
      </w:pPr>
      <w:r w:rsidRPr="00F74BD2">
        <w:rPr>
          <w:rFonts w:asciiTheme="minorHAnsi" w:hAnsiTheme="minorHAnsi" w:cstheme="minorHAnsi"/>
          <w:bCs/>
          <w:color w:val="auto"/>
        </w:rPr>
        <w:t>It is the responsibility of the Headteacher and Business and Compliance manager to ensure that:</w:t>
      </w:r>
    </w:p>
    <w:p w14:paraId="10347024" w14:textId="77777777" w:rsidR="00546E9B" w:rsidRPr="00F74BD2" w:rsidRDefault="00546E9B" w:rsidP="00546E9B">
      <w:pPr>
        <w:pStyle w:val="Default"/>
        <w:rPr>
          <w:rFonts w:asciiTheme="minorHAnsi" w:hAnsiTheme="minorHAnsi" w:cstheme="minorHAnsi"/>
          <w:color w:val="auto"/>
        </w:rPr>
      </w:pPr>
    </w:p>
    <w:p w14:paraId="46BEC40F" w14:textId="77777777" w:rsidR="00546E9B" w:rsidRPr="00F74BD2" w:rsidRDefault="00546E9B" w:rsidP="00546E9B">
      <w:pPr>
        <w:pStyle w:val="Default"/>
        <w:numPr>
          <w:ilvl w:val="0"/>
          <w:numId w:val="5"/>
        </w:numPr>
        <w:rPr>
          <w:rFonts w:asciiTheme="minorHAnsi" w:hAnsiTheme="minorHAnsi" w:cstheme="minorHAnsi"/>
          <w:color w:val="auto"/>
        </w:rPr>
      </w:pPr>
      <w:r w:rsidRPr="00F74BD2">
        <w:rPr>
          <w:rFonts w:asciiTheme="minorHAnsi" w:hAnsiTheme="minorHAnsi" w:cstheme="minorHAnsi"/>
          <w:color w:val="auto"/>
        </w:rPr>
        <w:t>Supporting in an emergency Staff are supported in an emergency.</w:t>
      </w:r>
    </w:p>
    <w:p w14:paraId="1F744905"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Ensuring that Inhalers are checked termly to guarantee that replacement inhalers are obtained before the expiry date.</w:t>
      </w:r>
    </w:p>
    <w:p w14:paraId="4B2208ED"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Used or out of date inhalers provided by parents/carers are returned to them for safe disposal at their local pharmacy.</w:t>
      </w:r>
    </w:p>
    <w:p w14:paraId="73BD4A34"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Ensuring that used or out of date inhalers purchased by the school are returned to the local pharmacy for disposal.</w:t>
      </w:r>
    </w:p>
    <w:p w14:paraId="3FD4B27D"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Ensuring that the asthma register is accurate and up to date. </w:t>
      </w:r>
    </w:p>
    <w:p w14:paraId="5DD03A27"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Staff and volunteers are informed of any pupils with an asthma care plan. </w:t>
      </w:r>
    </w:p>
    <w:p w14:paraId="1853D4B8"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Staff and volunteers receive appropriate training and support. </w:t>
      </w:r>
    </w:p>
    <w:p w14:paraId="6314558F"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Liaising with parents, the child’s healthcare professionals if a child is falling behind with their work because of their condition</w:t>
      </w:r>
    </w:p>
    <w:p w14:paraId="1E232A10" w14:textId="77777777" w:rsidR="00546E9B" w:rsidRPr="00F74BD2" w:rsidRDefault="00546E9B" w:rsidP="00546E9B">
      <w:pPr>
        <w:pStyle w:val="Default"/>
        <w:ind w:left="360"/>
        <w:rPr>
          <w:rFonts w:asciiTheme="minorHAnsi" w:hAnsiTheme="minorHAnsi" w:cstheme="minorHAnsi"/>
          <w:color w:val="auto"/>
        </w:rPr>
      </w:pPr>
    </w:p>
    <w:p w14:paraId="46117CDB" w14:textId="77777777" w:rsidR="00546E9B" w:rsidRPr="00F74BD2" w:rsidRDefault="00546E9B" w:rsidP="00546E9B">
      <w:pPr>
        <w:pStyle w:val="Default"/>
        <w:ind w:left="720"/>
        <w:rPr>
          <w:rFonts w:asciiTheme="minorHAnsi" w:hAnsiTheme="minorHAnsi" w:cstheme="minorHAnsi"/>
          <w:color w:val="auto"/>
        </w:rPr>
      </w:pPr>
    </w:p>
    <w:p w14:paraId="27EFBD9E"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t>All Staff Responsibilities</w:t>
      </w:r>
    </w:p>
    <w:p w14:paraId="334A2AFE" w14:textId="77777777" w:rsidR="00546E9B" w:rsidRPr="00F74BD2" w:rsidRDefault="00546E9B" w:rsidP="00546E9B">
      <w:pPr>
        <w:pStyle w:val="Default"/>
        <w:rPr>
          <w:rFonts w:asciiTheme="minorHAnsi" w:hAnsiTheme="minorHAnsi" w:cstheme="minorHAnsi"/>
          <w:bCs/>
          <w:color w:val="auto"/>
        </w:rPr>
      </w:pPr>
      <w:r w:rsidRPr="00F74BD2">
        <w:rPr>
          <w:rFonts w:asciiTheme="minorHAnsi" w:hAnsiTheme="minorHAnsi" w:cstheme="minorHAnsi"/>
          <w:bCs/>
          <w:color w:val="auto"/>
        </w:rPr>
        <w:t xml:space="preserve">All staff, including volunteers, working at Egham Park School are responsible for the following: </w:t>
      </w:r>
    </w:p>
    <w:p w14:paraId="3F602EE3"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Completing the school emergency inhaler medication form if the school emergency inhaler has been used. </w:t>
      </w:r>
    </w:p>
    <w:p w14:paraId="67F3816B"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Informing SLT if a school emergency inhaler has been used so that a new spacer can be ordered and the used one replaced.</w:t>
      </w:r>
    </w:p>
    <w:p w14:paraId="03B8E69A"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Recording when pupils have required their inhaler, and how much has been used, and informing parents/carers of when this has happened. </w:t>
      </w:r>
    </w:p>
    <w:p w14:paraId="677357AB"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Being aware of which children have asthma, being familiar with the content of their individual action plan and have read the schools asthma policy.</w:t>
      </w:r>
    </w:p>
    <w:p w14:paraId="4EF71E07"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Ensuring children have immediate access to their emergency asthma medicines.</w:t>
      </w:r>
    </w:p>
    <w:p w14:paraId="7947C363"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Maintaining effective communication with parents including informing them if their child has been unwell at school.</w:t>
      </w:r>
    </w:p>
    <w:p w14:paraId="511FACCB"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Ensuring children have their medicines with them at all times during the school day, including being in different areas of the school such as the garden and kitchen and when they go on any school trips. </w:t>
      </w:r>
    </w:p>
    <w:p w14:paraId="4734BD17"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 xml:space="preserve">Being aware of children with asthma who may need extra support during the school day. </w:t>
      </w:r>
    </w:p>
    <w:p w14:paraId="4D46F0EC"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Ensuring all children with asthma are not excluded from activities they wish to take part in.</w:t>
      </w:r>
    </w:p>
    <w:p w14:paraId="35957835" w14:textId="77777777" w:rsidR="00546E9B" w:rsidRPr="00F74BD2" w:rsidRDefault="00546E9B" w:rsidP="00546E9B">
      <w:pPr>
        <w:pStyle w:val="Default"/>
        <w:numPr>
          <w:ilvl w:val="0"/>
          <w:numId w:val="1"/>
        </w:numPr>
        <w:rPr>
          <w:rFonts w:asciiTheme="minorHAnsi" w:hAnsiTheme="minorHAnsi" w:cstheme="minorHAnsi"/>
          <w:color w:val="auto"/>
        </w:rPr>
      </w:pPr>
      <w:r w:rsidRPr="00F74BD2">
        <w:rPr>
          <w:rFonts w:asciiTheme="minorHAnsi" w:hAnsiTheme="minorHAnsi" w:cstheme="minorHAnsi"/>
          <w:color w:val="auto"/>
        </w:rPr>
        <w:t>Parents to be informed if child/young person has used their inhaler due to asthma symptoms</w:t>
      </w:r>
    </w:p>
    <w:p w14:paraId="4231675D" w14:textId="77777777" w:rsidR="00546E9B" w:rsidRPr="00F74BD2" w:rsidRDefault="00546E9B" w:rsidP="00546E9B">
      <w:pPr>
        <w:pStyle w:val="Default"/>
        <w:ind w:left="720"/>
        <w:rPr>
          <w:rFonts w:asciiTheme="minorHAnsi" w:hAnsiTheme="minorHAnsi" w:cstheme="minorHAnsi"/>
          <w:color w:val="auto"/>
        </w:rPr>
      </w:pPr>
    </w:p>
    <w:p w14:paraId="7C573A04" w14:textId="77777777" w:rsidR="00546E9B" w:rsidRDefault="00546E9B" w:rsidP="00546E9B">
      <w:pPr>
        <w:pStyle w:val="Default"/>
        <w:rPr>
          <w:rFonts w:asciiTheme="minorHAnsi" w:hAnsiTheme="minorHAnsi" w:cstheme="minorHAnsi"/>
          <w:b/>
          <w:color w:val="auto"/>
        </w:rPr>
      </w:pPr>
    </w:p>
    <w:p w14:paraId="212B5121" w14:textId="77777777" w:rsidR="000C7BEA" w:rsidRDefault="000C7BEA" w:rsidP="00546E9B">
      <w:pPr>
        <w:pStyle w:val="Default"/>
        <w:rPr>
          <w:rFonts w:asciiTheme="minorHAnsi" w:hAnsiTheme="minorHAnsi" w:cstheme="minorHAnsi"/>
          <w:b/>
          <w:color w:val="auto"/>
        </w:rPr>
      </w:pPr>
    </w:p>
    <w:p w14:paraId="07788701" w14:textId="77777777" w:rsidR="000C7BEA" w:rsidRPr="00F74BD2" w:rsidRDefault="000C7BEA" w:rsidP="00546E9B">
      <w:pPr>
        <w:pStyle w:val="Default"/>
        <w:rPr>
          <w:rFonts w:asciiTheme="minorHAnsi" w:hAnsiTheme="minorHAnsi" w:cstheme="minorHAnsi"/>
          <w:b/>
          <w:color w:val="auto"/>
        </w:rPr>
      </w:pPr>
    </w:p>
    <w:p w14:paraId="3959A67C" w14:textId="77777777" w:rsidR="00546E9B" w:rsidRPr="00F74BD2" w:rsidRDefault="00546E9B" w:rsidP="00546E9B">
      <w:pPr>
        <w:pStyle w:val="Default"/>
        <w:rPr>
          <w:rFonts w:asciiTheme="minorHAnsi" w:hAnsiTheme="minorHAnsi" w:cstheme="minorHAnsi"/>
          <w:b/>
          <w:color w:val="auto"/>
          <w:u w:val="single"/>
        </w:rPr>
      </w:pPr>
      <w:r w:rsidRPr="00F74BD2">
        <w:rPr>
          <w:rFonts w:asciiTheme="minorHAnsi" w:hAnsiTheme="minorHAnsi" w:cstheme="minorHAnsi"/>
          <w:b/>
          <w:color w:val="auto"/>
          <w:u w:val="single"/>
        </w:rPr>
        <w:lastRenderedPageBreak/>
        <w:t>Safe Storage</w:t>
      </w:r>
    </w:p>
    <w:p w14:paraId="3F54C6C7" w14:textId="77777777" w:rsidR="00546E9B" w:rsidRPr="00F74BD2" w:rsidRDefault="00546E9B" w:rsidP="00546E9B">
      <w:pPr>
        <w:pStyle w:val="Default"/>
        <w:numPr>
          <w:ilvl w:val="0"/>
          <w:numId w:val="2"/>
        </w:numPr>
        <w:rPr>
          <w:rFonts w:asciiTheme="minorHAnsi" w:hAnsiTheme="minorHAnsi" w:cstheme="minorHAnsi"/>
          <w:color w:val="auto"/>
        </w:rPr>
      </w:pPr>
      <w:r w:rsidRPr="00F74BD2">
        <w:rPr>
          <w:rFonts w:asciiTheme="minorHAnsi" w:hAnsiTheme="minorHAnsi" w:cstheme="minorHAnsi"/>
          <w:color w:val="auto"/>
        </w:rPr>
        <w:t>Emergency medicines are readily available to pupils who require them at all times during the school day.</w:t>
      </w:r>
    </w:p>
    <w:p w14:paraId="325A9111" w14:textId="77777777" w:rsidR="00546E9B" w:rsidRPr="00F74BD2" w:rsidRDefault="00546E9B" w:rsidP="00546E9B">
      <w:pPr>
        <w:pStyle w:val="Default"/>
        <w:numPr>
          <w:ilvl w:val="0"/>
          <w:numId w:val="2"/>
        </w:numPr>
        <w:rPr>
          <w:rFonts w:asciiTheme="minorHAnsi" w:hAnsiTheme="minorHAnsi" w:cstheme="minorHAnsi"/>
          <w:color w:val="auto"/>
        </w:rPr>
      </w:pPr>
      <w:r w:rsidRPr="00F74BD2">
        <w:rPr>
          <w:rFonts w:asciiTheme="minorHAnsi" w:hAnsiTheme="minorHAnsi" w:cstheme="minorHAnsi"/>
          <w:color w:val="auto"/>
        </w:rPr>
        <w:t>Pupils know exactly where to access their emergency medicines.</w:t>
      </w:r>
    </w:p>
    <w:p w14:paraId="577C0BAC" w14:textId="77777777" w:rsidR="00546E9B" w:rsidRPr="00F74BD2" w:rsidRDefault="00546E9B" w:rsidP="00546E9B">
      <w:pPr>
        <w:pStyle w:val="Default"/>
        <w:numPr>
          <w:ilvl w:val="0"/>
          <w:numId w:val="2"/>
        </w:numPr>
        <w:rPr>
          <w:rFonts w:asciiTheme="minorHAnsi" w:hAnsiTheme="minorHAnsi" w:cstheme="minorHAnsi"/>
          <w:color w:val="auto"/>
        </w:rPr>
      </w:pPr>
      <w:r w:rsidRPr="00F74BD2">
        <w:rPr>
          <w:rFonts w:asciiTheme="minorHAnsi" w:hAnsiTheme="minorHAnsi" w:cstheme="minorHAnsi"/>
          <w:color w:val="auto"/>
        </w:rPr>
        <w:t xml:space="preserve">All staff are aware of where pupils asthma medication is kept within school. </w:t>
      </w:r>
    </w:p>
    <w:p w14:paraId="4CD89ECC" w14:textId="77777777" w:rsidR="00546E9B" w:rsidRPr="00F74BD2" w:rsidRDefault="00546E9B" w:rsidP="00546E9B">
      <w:pPr>
        <w:pStyle w:val="Default"/>
        <w:numPr>
          <w:ilvl w:val="0"/>
          <w:numId w:val="2"/>
        </w:numPr>
        <w:rPr>
          <w:rFonts w:asciiTheme="minorHAnsi" w:hAnsiTheme="minorHAnsi" w:cstheme="minorHAnsi"/>
          <w:color w:val="auto"/>
        </w:rPr>
      </w:pPr>
      <w:r w:rsidRPr="00F74BD2">
        <w:rPr>
          <w:rFonts w:asciiTheme="minorHAnsi" w:hAnsiTheme="minorHAnsi" w:cstheme="minorHAnsi"/>
          <w:color w:val="auto"/>
        </w:rPr>
        <w:t xml:space="preserve">All staff are aware of where the emergency asthma medication is kept within school. </w:t>
      </w:r>
    </w:p>
    <w:p w14:paraId="138A06CF" w14:textId="64CCA349" w:rsidR="00546E9B" w:rsidRPr="000C7BEA" w:rsidRDefault="000C7BEA" w:rsidP="00546E9B">
      <w:pPr>
        <w:pStyle w:val="ListParagraph"/>
        <w:numPr>
          <w:ilvl w:val="0"/>
          <w:numId w:val="2"/>
        </w:numPr>
        <w:rPr>
          <w:rFonts w:eastAsia="Times New Roman"/>
          <w:color w:val="000000"/>
        </w:rPr>
      </w:pPr>
      <w:r>
        <w:rPr>
          <w:rFonts w:eastAsia="Times New Roman"/>
          <w:color w:val="000000"/>
        </w:rPr>
        <w:t xml:space="preserve">For more information see : </w:t>
      </w:r>
      <w:hyperlink r:id="rId8" w:history="1">
        <w:r w:rsidR="00C9250F" w:rsidRPr="004A3F7F">
          <w:rPr>
            <w:rStyle w:val="Hyperlink"/>
            <w:rFonts w:eastAsia="Times New Roman"/>
          </w:rPr>
          <w:t>https://www.asthmaandlung.org.uk/symptoms-tests-treatments/treatments/maintaining-and-looking-after-your-inhaler</w:t>
        </w:r>
      </w:hyperlink>
    </w:p>
    <w:p w14:paraId="3133FECE" w14:textId="77777777" w:rsidR="00546E9B" w:rsidRPr="00F74BD2" w:rsidRDefault="00546E9B" w:rsidP="00546E9B">
      <w:pPr>
        <w:pStyle w:val="Default"/>
        <w:rPr>
          <w:rFonts w:asciiTheme="minorHAnsi" w:hAnsiTheme="minorHAnsi" w:cstheme="minorHAnsi"/>
          <w:color w:val="auto"/>
        </w:rPr>
      </w:pPr>
    </w:p>
    <w:p w14:paraId="32C2E2E1" w14:textId="77777777" w:rsidR="00546E9B" w:rsidRPr="00F74BD2" w:rsidRDefault="00546E9B" w:rsidP="00546E9B">
      <w:pPr>
        <w:pStyle w:val="Default"/>
        <w:rPr>
          <w:rFonts w:asciiTheme="minorHAnsi" w:hAnsiTheme="minorHAnsi" w:cstheme="minorHAnsi"/>
          <w:color w:val="auto"/>
          <w:u w:val="single"/>
        </w:rPr>
      </w:pPr>
      <w:r w:rsidRPr="00F74BD2">
        <w:rPr>
          <w:rFonts w:asciiTheme="minorHAnsi" w:hAnsiTheme="minorHAnsi" w:cstheme="minorHAnsi"/>
          <w:color w:val="auto"/>
          <w:u w:val="single"/>
        </w:rPr>
        <w:t xml:space="preserve"> </w:t>
      </w:r>
      <w:r w:rsidRPr="00F74BD2">
        <w:rPr>
          <w:rFonts w:asciiTheme="minorHAnsi" w:hAnsiTheme="minorHAnsi" w:cstheme="minorHAnsi"/>
          <w:b/>
          <w:bCs/>
          <w:color w:val="auto"/>
          <w:u w:val="single"/>
        </w:rPr>
        <w:t>References</w:t>
      </w:r>
    </w:p>
    <w:p w14:paraId="7986947F" w14:textId="77777777" w:rsidR="00546E9B" w:rsidRPr="00F74BD2" w:rsidRDefault="00546E9B" w:rsidP="00546E9B">
      <w:pPr>
        <w:pStyle w:val="Default"/>
        <w:rPr>
          <w:rFonts w:asciiTheme="minorHAnsi" w:hAnsiTheme="minorHAnsi" w:cstheme="minorHAnsi"/>
          <w:color w:val="auto"/>
        </w:rPr>
      </w:pPr>
    </w:p>
    <w:p w14:paraId="3AFBC645" w14:textId="77777777" w:rsidR="00546E9B" w:rsidRPr="00F74BD2" w:rsidRDefault="00546E9B" w:rsidP="00546E9B">
      <w:pPr>
        <w:pStyle w:val="Default"/>
        <w:numPr>
          <w:ilvl w:val="0"/>
          <w:numId w:val="3"/>
        </w:numPr>
        <w:rPr>
          <w:rFonts w:asciiTheme="minorHAnsi" w:hAnsiTheme="minorHAnsi" w:cstheme="minorHAnsi"/>
          <w:color w:val="auto"/>
          <w:lang w:val="nl-NL"/>
        </w:rPr>
      </w:pPr>
      <w:proofErr w:type="spellStart"/>
      <w:r w:rsidRPr="00F74BD2">
        <w:rPr>
          <w:rFonts w:asciiTheme="minorHAnsi" w:hAnsiTheme="minorHAnsi" w:cstheme="minorHAnsi"/>
          <w:color w:val="auto"/>
          <w:lang w:val="nl-NL"/>
        </w:rPr>
        <w:t>Asthma</w:t>
      </w:r>
      <w:proofErr w:type="spellEnd"/>
      <w:r w:rsidRPr="00F74BD2">
        <w:rPr>
          <w:rFonts w:asciiTheme="minorHAnsi" w:hAnsiTheme="minorHAnsi" w:cstheme="minorHAnsi"/>
          <w:color w:val="auto"/>
          <w:lang w:val="nl-NL"/>
        </w:rPr>
        <w:t xml:space="preserve"> UK </w:t>
      </w:r>
      <w:hyperlink r:id="rId9" w:history="1">
        <w:r w:rsidRPr="00F74BD2">
          <w:rPr>
            <w:rStyle w:val="Hyperlink"/>
            <w:rFonts w:asciiTheme="minorHAnsi" w:hAnsiTheme="minorHAnsi" w:cstheme="minorHAnsi"/>
            <w:color w:val="auto"/>
            <w:lang w:val="nl-NL"/>
          </w:rPr>
          <w:t>https://www.asthma.org.uk/about?gclid=CJqmpbWsrM0CFYdAGwod4KQEnQ&amp;gclid=CJqmpbWsrM0CFYdAGwod4KQEnQ</w:t>
        </w:r>
      </w:hyperlink>
    </w:p>
    <w:p w14:paraId="67F221E7" w14:textId="77777777" w:rsidR="00546E9B" w:rsidRPr="00F74BD2" w:rsidRDefault="00546E9B" w:rsidP="00546E9B">
      <w:pPr>
        <w:pStyle w:val="Default"/>
        <w:rPr>
          <w:rFonts w:asciiTheme="minorHAnsi" w:hAnsiTheme="minorHAnsi" w:cstheme="minorHAnsi"/>
          <w:color w:val="auto"/>
          <w:lang w:val="nl-NL"/>
        </w:rPr>
      </w:pPr>
    </w:p>
    <w:p w14:paraId="4F0B76C8" w14:textId="77777777" w:rsidR="00546E9B" w:rsidRPr="00F74BD2" w:rsidRDefault="00546E9B" w:rsidP="00546E9B">
      <w:pPr>
        <w:pStyle w:val="Default"/>
        <w:numPr>
          <w:ilvl w:val="0"/>
          <w:numId w:val="3"/>
        </w:numPr>
        <w:rPr>
          <w:rFonts w:asciiTheme="minorHAnsi" w:hAnsiTheme="minorHAnsi" w:cstheme="minorHAnsi"/>
          <w:color w:val="auto"/>
        </w:rPr>
      </w:pPr>
      <w:r w:rsidRPr="00F74BD2">
        <w:rPr>
          <w:rFonts w:asciiTheme="minorHAnsi" w:hAnsiTheme="minorHAnsi" w:cstheme="minorHAnsi"/>
          <w:color w:val="auto"/>
        </w:rPr>
        <w:t xml:space="preserve">Department of Health and Social Care (2015), Guidance on the use of emergency salbutamol inhalers in schools </w:t>
      </w:r>
    </w:p>
    <w:p w14:paraId="05D8A4A9" w14:textId="77777777" w:rsidR="00546E9B" w:rsidRPr="00F74BD2" w:rsidRDefault="00546E9B" w:rsidP="00546E9B">
      <w:pPr>
        <w:pStyle w:val="Default"/>
        <w:ind w:left="720"/>
        <w:rPr>
          <w:rFonts w:asciiTheme="minorHAnsi" w:hAnsiTheme="minorHAnsi" w:cstheme="minorHAnsi"/>
          <w:color w:val="auto"/>
        </w:rPr>
      </w:pPr>
    </w:p>
    <w:p w14:paraId="63319E3D" w14:textId="77777777" w:rsidR="00546E9B" w:rsidRPr="00F74BD2" w:rsidRDefault="00546E9B" w:rsidP="00546E9B">
      <w:pPr>
        <w:pStyle w:val="Default"/>
        <w:ind w:left="720"/>
        <w:rPr>
          <w:rFonts w:asciiTheme="minorHAnsi" w:hAnsiTheme="minorHAnsi" w:cstheme="minorHAnsi"/>
          <w:color w:val="auto"/>
        </w:rPr>
      </w:pPr>
      <w:hyperlink r:id="rId10" w:history="1">
        <w:r w:rsidRPr="00F74BD2">
          <w:rPr>
            <w:rStyle w:val="Hyperlink"/>
            <w:rFonts w:asciiTheme="minorHAnsi" w:hAnsiTheme="minorHAnsi" w:cstheme="minorHAnsi"/>
            <w:color w:val="auto"/>
          </w:rPr>
          <w:t>https://www.gov.uk/government/uploads/system/uploads/attachment_data/file/416468/emergency_inhalers_in_schools.pdf</w:t>
        </w:r>
      </w:hyperlink>
      <w:r w:rsidRPr="00F74BD2">
        <w:rPr>
          <w:rFonts w:asciiTheme="minorHAnsi" w:hAnsiTheme="minorHAnsi" w:cstheme="minorHAnsi"/>
          <w:color w:val="auto"/>
        </w:rPr>
        <w:t xml:space="preserve"> </w:t>
      </w:r>
    </w:p>
    <w:p w14:paraId="443E9F0E" w14:textId="77777777" w:rsidR="00CD7A5F" w:rsidRDefault="00CD7A5F"/>
    <w:sectPr w:rsidR="00CD7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E38D2"/>
    <w:multiLevelType w:val="hybridMultilevel"/>
    <w:tmpl w:val="4498C9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59851F72"/>
    <w:multiLevelType w:val="hybridMultilevel"/>
    <w:tmpl w:val="23C46B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9A67BC9"/>
    <w:multiLevelType w:val="hybridMultilevel"/>
    <w:tmpl w:val="1FDCA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76D7EBC"/>
    <w:multiLevelType w:val="hybridMultilevel"/>
    <w:tmpl w:val="6F1C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2F6B58"/>
    <w:multiLevelType w:val="hybridMultilevel"/>
    <w:tmpl w:val="C8DAD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533D81"/>
    <w:multiLevelType w:val="hybridMultilevel"/>
    <w:tmpl w:val="9F7A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2E01D4"/>
    <w:multiLevelType w:val="hybridMultilevel"/>
    <w:tmpl w:val="785E15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01303750">
    <w:abstractNumId w:val="6"/>
  </w:num>
  <w:num w:numId="2" w16cid:durableId="878783138">
    <w:abstractNumId w:val="2"/>
  </w:num>
  <w:num w:numId="3" w16cid:durableId="14809234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457005">
    <w:abstractNumId w:val="0"/>
  </w:num>
  <w:num w:numId="5" w16cid:durableId="554465330">
    <w:abstractNumId w:val="5"/>
  </w:num>
  <w:num w:numId="6" w16cid:durableId="2089763479">
    <w:abstractNumId w:val="4"/>
  </w:num>
  <w:num w:numId="7" w16cid:durableId="1107101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E9B"/>
    <w:rsid w:val="000C7BEA"/>
    <w:rsid w:val="00192CAA"/>
    <w:rsid w:val="00370F39"/>
    <w:rsid w:val="00380D76"/>
    <w:rsid w:val="00391DA2"/>
    <w:rsid w:val="00546E9B"/>
    <w:rsid w:val="006006A8"/>
    <w:rsid w:val="00726BDB"/>
    <w:rsid w:val="00780D08"/>
    <w:rsid w:val="009930D6"/>
    <w:rsid w:val="00B44868"/>
    <w:rsid w:val="00BA76F0"/>
    <w:rsid w:val="00C01904"/>
    <w:rsid w:val="00C126A3"/>
    <w:rsid w:val="00C9250F"/>
    <w:rsid w:val="00CD7A5F"/>
    <w:rsid w:val="00D10612"/>
    <w:rsid w:val="00E423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5BC90"/>
  <w15:chartTrackingRefBased/>
  <w15:docId w15:val="{FA126E0E-B481-4F35-8A9B-31EC74BF5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E9B"/>
    <w:rPr>
      <w:kern w:val="0"/>
      <w14:ligatures w14:val="none"/>
    </w:rPr>
  </w:style>
  <w:style w:type="paragraph" w:styleId="Heading1">
    <w:name w:val="heading 1"/>
    <w:basedOn w:val="Normal"/>
    <w:next w:val="Normal"/>
    <w:link w:val="Heading1Char"/>
    <w:uiPriority w:val="9"/>
    <w:qFormat/>
    <w:rsid w:val="00546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E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E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E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E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E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E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E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E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E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E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E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E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E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E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E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E9B"/>
    <w:rPr>
      <w:rFonts w:eastAsiaTheme="majorEastAsia" w:cstheme="majorBidi"/>
      <w:color w:val="272727" w:themeColor="text1" w:themeTint="D8"/>
    </w:rPr>
  </w:style>
  <w:style w:type="paragraph" w:styleId="Title">
    <w:name w:val="Title"/>
    <w:basedOn w:val="Normal"/>
    <w:next w:val="Normal"/>
    <w:link w:val="TitleChar"/>
    <w:uiPriority w:val="10"/>
    <w:qFormat/>
    <w:rsid w:val="00546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E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E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E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E9B"/>
    <w:pPr>
      <w:spacing w:before="160"/>
      <w:jc w:val="center"/>
    </w:pPr>
    <w:rPr>
      <w:i/>
      <w:iCs/>
      <w:color w:val="404040" w:themeColor="text1" w:themeTint="BF"/>
    </w:rPr>
  </w:style>
  <w:style w:type="character" w:customStyle="1" w:styleId="QuoteChar">
    <w:name w:val="Quote Char"/>
    <w:basedOn w:val="DefaultParagraphFont"/>
    <w:link w:val="Quote"/>
    <w:uiPriority w:val="29"/>
    <w:rsid w:val="00546E9B"/>
    <w:rPr>
      <w:i/>
      <w:iCs/>
      <w:color w:val="404040" w:themeColor="text1" w:themeTint="BF"/>
    </w:rPr>
  </w:style>
  <w:style w:type="paragraph" w:styleId="ListParagraph">
    <w:name w:val="List Paragraph"/>
    <w:basedOn w:val="Normal"/>
    <w:uiPriority w:val="34"/>
    <w:qFormat/>
    <w:rsid w:val="00546E9B"/>
    <w:pPr>
      <w:ind w:left="720"/>
      <w:contextualSpacing/>
    </w:pPr>
  </w:style>
  <w:style w:type="character" w:styleId="IntenseEmphasis">
    <w:name w:val="Intense Emphasis"/>
    <w:basedOn w:val="DefaultParagraphFont"/>
    <w:uiPriority w:val="21"/>
    <w:qFormat/>
    <w:rsid w:val="00546E9B"/>
    <w:rPr>
      <w:i/>
      <w:iCs/>
      <w:color w:val="0F4761" w:themeColor="accent1" w:themeShade="BF"/>
    </w:rPr>
  </w:style>
  <w:style w:type="paragraph" w:styleId="IntenseQuote">
    <w:name w:val="Intense Quote"/>
    <w:basedOn w:val="Normal"/>
    <w:next w:val="Normal"/>
    <w:link w:val="IntenseQuoteChar"/>
    <w:uiPriority w:val="30"/>
    <w:qFormat/>
    <w:rsid w:val="00546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E9B"/>
    <w:rPr>
      <w:i/>
      <w:iCs/>
      <w:color w:val="0F4761" w:themeColor="accent1" w:themeShade="BF"/>
    </w:rPr>
  </w:style>
  <w:style w:type="character" w:styleId="IntenseReference">
    <w:name w:val="Intense Reference"/>
    <w:basedOn w:val="DefaultParagraphFont"/>
    <w:uiPriority w:val="32"/>
    <w:qFormat/>
    <w:rsid w:val="00546E9B"/>
    <w:rPr>
      <w:b/>
      <w:bCs/>
      <w:smallCaps/>
      <w:color w:val="0F4761" w:themeColor="accent1" w:themeShade="BF"/>
      <w:spacing w:val="5"/>
    </w:rPr>
  </w:style>
  <w:style w:type="character" w:styleId="Hyperlink">
    <w:name w:val="Hyperlink"/>
    <w:basedOn w:val="DefaultParagraphFont"/>
    <w:uiPriority w:val="99"/>
    <w:unhideWhenUsed/>
    <w:rsid w:val="00546E9B"/>
    <w:rPr>
      <w:color w:val="467886" w:themeColor="hyperlink"/>
      <w:u w:val="single"/>
    </w:rPr>
  </w:style>
  <w:style w:type="paragraph" w:styleId="CommentText">
    <w:name w:val="annotation text"/>
    <w:basedOn w:val="Normal"/>
    <w:link w:val="CommentTextChar"/>
    <w:uiPriority w:val="99"/>
    <w:unhideWhenUsed/>
    <w:rsid w:val="00546E9B"/>
    <w:pPr>
      <w:spacing w:line="240" w:lineRule="auto"/>
    </w:pPr>
    <w:rPr>
      <w:sz w:val="24"/>
      <w:szCs w:val="24"/>
    </w:rPr>
  </w:style>
  <w:style w:type="character" w:customStyle="1" w:styleId="CommentTextChar">
    <w:name w:val="Comment Text Char"/>
    <w:basedOn w:val="DefaultParagraphFont"/>
    <w:link w:val="CommentText"/>
    <w:uiPriority w:val="99"/>
    <w:rsid w:val="00546E9B"/>
    <w:rPr>
      <w:kern w:val="0"/>
      <w:sz w:val="24"/>
      <w:szCs w:val="24"/>
      <w14:ligatures w14:val="none"/>
    </w:rPr>
  </w:style>
  <w:style w:type="paragraph" w:customStyle="1" w:styleId="Default">
    <w:name w:val="Default"/>
    <w:rsid w:val="00546E9B"/>
    <w:pPr>
      <w:autoSpaceDE w:val="0"/>
      <w:autoSpaceDN w:val="0"/>
      <w:adjustRightInd w:val="0"/>
      <w:spacing w:after="0" w:line="240" w:lineRule="auto"/>
    </w:pPr>
    <w:rPr>
      <w:rFonts w:ascii="Arial" w:hAnsi="Arial" w:cs="Arial"/>
      <w:color w:val="000000"/>
      <w:kern w:val="0"/>
      <w:sz w:val="24"/>
      <w:szCs w:val="24"/>
      <w14:ligatures w14:val="none"/>
    </w:rPr>
  </w:style>
  <w:style w:type="character" w:styleId="CommentReference">
    <w:name w:val="annotation reference"/>
    <w:basedOn w:val="DefaultParagraphFont"/>
    <w:uiPriority w:val="99"/>
    <w:semiHidden/>
    <w:unhideWhenUsed/>
    <w:rsid w:val="00546E9B"/>
    <w:rPr>
      <w:sz w:val="18"/>
      <w:szCs w:val="18"/>
    </w:rPr>
  </w:style>
  <w:style w:type="paragraph" w:styleId="BodyText">
    <w:name w:val="Body Text"/>
    <w:basedOn w:val="Normal"/>
    <w:link w:val="BodyTextChar"/>
    <w:uiPriority w:val="1"/>
    <w:qFormat/>
    <w:rsid w:val="00546E9B"/>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546E9B"/>
    <w:rPr>
      <w:rFonts w:ascii="Calibri" w:eastAsia="Calibri" w:hAnsi="Calibri" w:cs="Calibri"/>
      <w:kern w:val="0"/>
      <w:sz w:val="24"/>
      <w:szCs w:val="24"/>
      <w:lang w:val="en-US"/>
      <w14:ligatures w14:val="none"/>
    </w:rPr>
  </w:style>
  <w:style w:type="table" w:styleId="TableGrid">
    <w:name w:val="Table Grid"/>
    <w:basedOn w:val="TableNormal"/>
    <w:uiPriority w:val="39"/>
    <w:rsid w:val="00546E9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7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thmaandlung.org.uk/symptoms-tests-treatments/treatments/maintaining-and-looking-after-your-inhaler" TargetMode="External"/><Relationship Id="rId3" Type="http://schemas.openxmlformats.org/officeDocument/2006/relationships/settings" Target="settings.xml"/><Relationship Id="rId7" Type="http://schemas.openxmlformats.org/officeDocument/2006/relationships/hyperlink" Target="https://www.gov.uk/government/publications/emergency-asthma-inhalers-for-use-in-schoo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emergency-asthma-inhalers-for-use-in-schools"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gov.uk/government/uploads/system/uploads/attachment_data/file/416468/emergency_inhalers_in_schools.pdf" TargetMode="External"/><Relationship Id="rId4" Type="http://schemas.openxmlformats.org/officeDocument/2006/relationships/webSettings" Target="webSettings.xml"/><Relationship Id="rId9" Type="http://schemas.openxmlformats.org/officeDocument/2006/relationships/hyperlink" Target="https://www.asthma.org.uk/about?gclid=CJqmpbWsrM0CFYdAGwod4KQEnQ&amp;gclid=CJqmpbWsrM0CFYdAGwod4KQEn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1407</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Amardeep Panesar</dc:creator>
  <cp:keywords/>
  <dc:description/>
  <cp:lastModifiedBy>Amardeep Panesar</cp:lastModifiedBy>
  <cp:revision>1</cp:revision>
  <dcterms:created xsi:type="dcterms:W3CDTF">2026-06-29T19:33:00Z</dcterms:created>
  <dcterms:modified xsi:type="dcterms:W3CDTF">2026-06-30T20:01:00Z</dcterms:modified>
</cp:coreProperties>
</file>